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1D516" w14:textId="3E55FBD6" w:rsidR="001E4AFD" w:rsidRPr="00AD7CD5" w:rsidRDefault="007A526A" w:rsidP="001E4AFD">
      <w:pPr>
        <w:spacing w:line="240" w:lineRule="atLeast"/>
        <w:rPr>
          <w:rFonts w:ascii="Gill Sans MT" w:hAnsi="Gill Sans MT" w:cs="Arial"/>
          <w:b/>
          <w:color w:val="000000"/>
          <w:sz w:val="28"/>
          <w:szCs w:val="28"/>
        </w:rPr>
      </w:pPr>
      <w:r w:rsidRPr="00AD7CD5">
        <w:rPr>
          <w:rFonts w:ascii="Gill Sans MT" w:hAnsi="Gill Sans MT" w:cs="Arial"/>
          <w:b/>
          <w:color w:val="000000"/>
          <w:sz w:val="28"/>
          <w:szCs w:val="28"/>
        </w:rPr>
        <w:t xml:space="preserve"> </w:t>
      </w:r>
      <w:r w:rsidR="00617583" w:rsidRPr="00AD7CD5">
        <w:rPr>
          <w:rFonts w:ascii="Gill Sans MT" w:hAnsi="Gill Sans MT" w:cs="Arial"/>
          <w:b/>
          <w:color w:val="000000"/>
          <w:sz w:val="28"/>
          <w:szCs w:val="28"/>
        </w:rPr>
        <w:t>Fund Support Officer</w:t>
      </w:r>
      <w:r w:rsidR="001E4AFD" w:rsidRPr="00AD7CD5">
        <w:rPr>
          <w:rFonts w:ascii="Gill Sans MT" w:hAnsi="Gill Sans MT" w:cs="Arial"/>
          <w:b/>
          <w:color w:val="000000"/>
          <w:sz w:val="28"/>
          <w:szCs w:val="28"/>
        </w:rPr>
        <w:t xml:space="preserve"> </w:t>
      </w:r>
      <w:r w:rsidR="00AD7CD5">
        <w:rPr>
          <w:rFonts w:ascii="Gill Sans MT" w:hAnsi="Gill Sans MT" w:cs="Arial"/>
          <w:b/>
          <w:color w:val="000000"/>
          <w:sz w:val="28"/>
          <w:szCs w:val="28"/>
        </w:rPr>
        <w:t xml:space="preserve">Job Description </w:t>
      </w:r>
    </w:p>
    <w:tbl>
      <w:tblPr>
        <w:tblW w:w="8789" w:type="dxa"/>
        <w:tblInd w:w="-8" w:type="dxa"/>
        <w:tblLayout w:type="fixed"/>
        <w:tblCellMar>
          <w:left w:w="0" w:type="dxa"/>
          <w:right w:w="0" w:type="dxa"/>
        </w:tblCellMar>
        <w:tblLook w:val="0000" w:firstRow="0" w:lastRow="0" w:firstColumn="0" w:lastColumn="0" w:noHBand="0" w:noVBand="0"/>
      </w:tblPr>
      <w:tblGrid>
        <w:gridCol w:w="2127"/>
        <w:gridCol w:w="3685"/>
        <w:gridCol w:w="2977"/>
      </w:tblGrid>
      <w:tr w:rsidR="001E4AFD" w:rsidRPr="001C67FE" w14:paraId="16406D3F" w14:textId="77777777" w:rsidTr="000B6764">
        <w:tc>
          <w:tcPr>
            <w:tcW w:w="2127" w:type="dxa"/>
            <w:tcBorders>
              <w:top w:val="single" w:sz="6" w:space="0" w:color="auto"/>
              <w:left w:val="single" w:sz="6" w:space="0" w:color="auto"/>
              <w:bottom w:val="single" w:sz="6" w:space="0" w:color="auto"/>
              <w:right w:val="single" w:sz="6" w:space="0" w:color="auto"/>
            </w:tcBorders>
          </w:tcPr>
          <w:p w14:paraId="4A6CD1B4" w14:textId="77777777" w:rsidR="001E4AFD" w:rsidRPr="001C67FE" w:rsidRDefault="001E4AFD" w:rsidP="001C0E1D">
            <w:pPr>
              <w:pStyle w:val="TableText"/>
              <w:ind w:left="126"/>
              <w:rPr>
                <w:rFonts w:ascii="Gill Sans MT" w:hAnsi="Gill Sans MT" w:cs="Arial"/>
                <w:b/>
                <w:sz w:val="22"/>
                <w:szCs w:val="22"/>
              </w:rPr>
            </w:pPr>
            <w:r w:rsidRPr="001C67FE">
              <w:rPr>
                <w:rFonts w:ascii="Gill Sans MT" w:hAnsi="Gill Sans MT" w:cs="Arial"/>
                <w:b/>
                <w:sz w:val="22"/>
                <w:szCs w:val="22"/>
              </w:rPr>
              <w:t>Job Title:</w:t>
            </w:r>
          </w:p>
        </w:tc>
        <w:tc>
          <w:tcPr>
            <w:tcW w:w="6662" w:type="dxa"/>
            <w:gridSpan w:val="2"/>
            <w:tcBorders>
              <w:top w:val="single" w:sz="6" w:space="0" w:color="auto"/>
              <w:left w:val="single" w:sz="6" w:space="0" w:color="auto"/>
              <w:bottom w:val="single" w:sz="6" w:space="0" w:color="auto"/>
              <w:right w:val="single" w:sz="6" w:space="0" w:color="auto"/>
            </w:tcBorders>
          </w:tcPr>
          <w:p w14:paraId="4BB5BDD5" w14:textId="2512B4DB" w:rsidR="001E4AFD" w:rsidRPr="00AD7CD5" w:rsidRDefault="00617583" w:rsidP="001C0E1D">
            <w:pPr>
              <w:pStyle w:val="TableText"/>
              <w:tabs>
                <w:tab w:val="left" w:pos="1147"/>
              </w:tabs>
              <w:ind w:left="284" w:right="300"/>
              <w:rPr>
                <w:rFonts w:ascii="Gill Sans MT" w:hAnsi="Gill Sans MT" w:cs="Arial"/>
                <w:b/>
                <w:bCs/>
                <w:sz w:val="22"/>
                <w:szCs w:val="22"/>
              </w:rPr>
            </w:pPr>
            <w:r w:rsidRPr="00AD7CD5">
              <w:rPr>
                <w:rFonts w:ascii="Gill Sans MT" w:hAnsi="Gill Sans MT" w:cs="Arial"/>
                <w:b/>
                <w:bCs/>
                <w:sz w:val="22"/>
                <w:szCs w:val="22"/>
              </w:rPr>
              <w:t>Fund Support Officer</w:t>
            </w:r>
            <w:r w:rsidR="001E4AFD" w:rsidRPr="00AD7CD5">
              <w:rPr>
                <w:rFonts w:ascii="Gill Sans MT" w:hAnsi="Gill Sans MT" w:cs="Arial"/>
                <w:b/>
                <w:bCs/>
                <w:sz w:val="22"/>
                <w:szCs w:val="22"/>
              </w:rPr>
              <w:t xml:space="preserve"> – </w:t>
            </w:r>
            <w:r w:rsidR="00B64259" w:rsidRPr="00AD7CD5">
              <w:rPr>
                <w:rFonts w:ascii="Gill Sans MT" w:hAnsi="Gill Sans MT" w:cs="Arial"/>
                <w:b/>
                <w:bCs/>
                <w:sz w:val="22"/>
                <w:szCs w:val="22"/>
              </w:rPr>
              <w:t xml:space="preserve">Thrive </w:t>
            </w:r>
            <w:r w:rsidR="00BB1175" w:rsidRPr="00AD7CD5">
              <w:rPr>
                <w:rFonts w:ascii="Gill Sans MT" w:hAnsi="Gill Sans MT" w:cs="Arial"/>
                <w:b/>
                <w:bCs/>
                <w:sz w:val="22"/>
                <w:szCs w:val="22"/>
              </w:rPr>
              <w:t>Outdoors</w:t>
            </w:r>
          </w:p>
        </w:tc>
      </w:tr>
      <w:tr w:rsidR="001E4AFD" w:rsidRPr="001C67FE" w14:paraId="3CD1B911" w14:textId="77777777" w:rsidTr="000B6764">
        <w:tc>
          <w:tcPr>
            <w:tcW w:w="2127" w:type="dxa"/>
            <w:tcBorders>
              <w:top w:val="single" w:sz="6" w:space="0" w:color="auto"/>
              <w:left w:val="single" w:sz="6" w:space="0" w:color="auto"/>
              <w:bottom w:val="single" w:sz="6" w:space="0" w:color="auto"/>
              <w:right w:val="single" w:sz="6" w:space="0" w:color="auto"/>
            </w:tcBorders>
          </w:tcPr>
          <w:p w14:paraId="40ABCDB2" w14:textId="77777777" w:rsidR="001E4AFD" w:rsidRPr="001C67FE" w:rsidRDefault="001E4AFD" w:rsidP="001C0E1D">
            <w:pPr>
              <w:pStyle w:val="TableText"/>
              <w:ind w:left="126"/>
              <w:rPr>
                <w:rFonts w:ascii="Gill Sans MT" w:hAnsi="Gill Sans MT" w:cs="Arial"/>
                <w:b/>
                <w:sz w:val="22"/>
                <w:szCs w:val="22"/>
              </w:rPr>
            </w:pPr>
            <w:bookmarkStart w:id="0" w:name="_Hlk519090273"/>
            <w:r w:rsidRPr="001C67FE">
              <w:rPr>
                <w:rFonts w:ascii="Gill Sans MT" w:hAnsi="Gill Sans MT" w:cs="Arial"/>
                <w:b/>
                <w:sz w:val="22"/>
                <w:szCs w:val="22"/>
              </w:rPr>
              <w:t>Inspiring Scotland</w:t>
            </w:r>
          </w:p>
        </w:tc>
        <w:tc>
          <w:tcPr>
            <w:tcW w:w="6662" w:type="dxa"/>
            <w:gridSpan w:val="2"/>
            <w:tcBorders>
              <w:top w:val="single" w:sz="6" w:space="0" w:color="auto"/>
              <w:left w:val="single" w:sz="6" w:space="0" w:color="auto"/>
              <w:bottom w:val="single" w:sz="6" w:space="0" w:color="auto"/>
              <w:right w:val="single" w:sz="6" w:space="0" w:color="auto"/>
            </w:tcBorders>
          </w:tcPr>
          <w:p w14:paraId="19FF0E44" w14:textId="33EDAA49" w:rsidR="001E4AFD" w:rsidRPr="001C67FE" w:rsidRDefault="001E4AFD" w:rsidP="001C0E1D">
            <w:pPr>
              <w:tabs>
                <w:tab w:val="left" w:pos="1147"/>
              </w:tabs>
              <w:spacing w:after="120"/>
              <w:ind w:left="284" w:right="300"/>
              <w:rPr>
                <w:rFonts w:ascii="Gill Sans MT" w:hAnsi="Gill Sans MT" w:cs="Arial"/>
              </w:rPr>
            </w:pPr>
            <w:r w:rsidRPr="001C67FE">
              <w:rPr>
                <w:rFonts w:ascii="Gill Sans MT" w:hAnsi="Gill Sans MT" w:cs="Arial"/>
              </w:rPr>
              <w:t xml:space="preserve">Inspiring Scotland is a registered Scottish charity and one of the world’s largest venture philanthropy organisations. We support over </w:t>
            </w:r>
            <w:r w:rsidR="00FF648B" w:rsidRPr="001C67FE">
              <w:rPr>
                <w:rFonts w:ascii="Gill Sans MT" w:hAnsi="Gill Sans MT" w:cs="Arial"/>
              </w:rPr>
              <w:t>360</w:t>
            </w:r>
            <w:r w:rsidRPr="001C67FE">
              <w:rPr>
                <w:rFonts w:ascii="Gill Sans MT" w:hAnsi="Gill Sans MT" w:cs="Arial"/>
              </w:rPr>
              <w:t xml:space="preserve"> charities across 1</w:t>
            </w:r>
            <w:r w:rsidR="000B6764" w:rsidRPr="001C67FE">
              <w:rPr>
                <w:rFonts w:ascii="Gill Sans MT" w:hAnsi="Gill Sans MT" w:cs="Arial"/>
              </w:rPr>
              <w:t>6</w:t>
            </w:r>
            <w:r w:rsidRPr="001C67FE">
              <w:rPr>
                <w:rFonts w:ascii="Gill Sans MT" w:hAnsi="Gill Sans MT" w:cs="Arial"/>
              </w:rPr>
              <w:t xml:space="preserve"> social-impact funds, manage £</w:t>
            </w:r>
            <w:r w:rsidR="00FF648B" w:rsidRPr="001C67FE">
              <w:rPr>
                <w:rFonts w:ascii="Gill Sans MT" w:hAnsi="Gill Sans MT" w:cs="Arial"/>
              </w:rPr>
              <w:t>30</w:t>
            </w:r>
            <w:r w:rsidRPr="001C67FE">
              <w:rPr>
                <w:rFonts w:ascii="Gill Sans MT" w:hAnsi="Gill Sans MT" w:cs="Arial"/>
              </w:rPr>
              <w:t xml:space="preserve">m of charity grant-making per annum and have </w:t>
            </w:r>
            <w:r w:rsidR="00FF648B" w:rsidRPr="001C67FE">
              <w:rPr>
                <w:rFonts w:ascii="Gill Sans MT" w:hAnsi="Gill Sans MT" w:cs="Arial"/>
              </w:rPr>
              <w:t>49</w:t>
            </w:r>
            <w:r w:rsidRPr="001C67FE">
              <w:rPr>
                <w:rFonts w:ascii="Gill Sans MT" w:hAnsi="Gill Sans MT" w:cs="Arial"/>
              </w:rPr>
              <w:t xml:space="preserve"> </w:t>
            </w:r>
            <w:r w:rsidR="000B6764" w:rsidRPr="001C67FE">
              <w:rPr>
                <w:rFonts w:ascii="Gill Sans MT" w:hAnsi="Gill Sans MT" w:cs="Arial"/>
              </w:rPr>
              <w:t>full and part-time employee</w:t>
            </w:r>
            <w:r w:rsidRPr="001C67FE">
              <w:rPr>
                <w:rFonts w:ascii="Gill Sans MT" w:hAnsi="Gill Sans MT" w:cs="Arial"/>
              </w:rPr>
              <w:t xml:space="preserve">s. We are passionate about addressing inequality and improving the lives of people living in Scotland’s most vulnerable communities. </w:t>
            </w:r>
          </w:p>
          <w:p w14:paraId="68D3100E" w14:textId="77777777" w:rsidR="001E4AFD" w:rsidRPr="001C67FE" w:rsidRDefault="001E4AFD" w:rsidP="001C0E1D">
            <w:pPr>
              <w:tabs>
                <w:tab w:val="left" w:pos="1147"/>
              </w:tabs>
              <w:spacing w:after="120"/>
              <w:ind w:left="284" w:right="300"/>
              <w:rPr>
                <w:rFonts w:ascii="Gill Sans MT" w:hAnsi="Gill Sans MT" w:cs="Arial"/>
              </w:rPr>
            </w:pPr>
            <w:r w:rsidRPr="001C67FE">
              <w:rPr>
                <w:rFonts w:ascii="Gill Sans MT" w:hAnsi="Gill Sans MT" w:cs="Arial"/>
              </w:rPr>
              <w:t xml:space="preserve">We are a collaborative, supportive organisation and place high emphasis on team working and sharing best practice and learnings both internally and externally. We view our staff as ambassadors for the organisation and all staff are expected to demonstrate high standards in all aspects of their work.  </w:t>
            </w:r>
          </w:p>
          <w:p w14:paraId="041BE2A0" w14:textId="77777777" w:rsidR="001E4AFD" w:rsidRPr="001C67FE" w:rsidRDefault="001E4AFD" w:rsidP="001C0E1D">
            <w:pPr>
              <w:tabs>
                <w:tab w:val="left" w:pos="1147"/>
              </w:tabs>
              <w:spacing w:after="120"/>
              <w:ind w:left="284" w:right="300"/>
              <w:rPr>
                <w:rFonts w:ascii="Gill Sans MT" w:hAnsi="Gill Sans MT" w:cs="Arial"/>
                <w:color w:val="FF0000"/>
              </w:rPr>
            </w:pPr>
            <w:r w:rsidRPr="001C67FE">
              <w:rPr>
                <w:rFonts w:ascii="Gill Sans MT" w:hAnsi="Gill Sans MT" w:cs="Arial"/>
              </w:rPr>
              <w:t>We are a flexible employer and offer an excellent benefits package. We have won or been nominated for Family Friendly Awards 3 times.</w:t>
            </w:r>
          </w:p>
        </w:tc>
      </w:tr>
      <w:tr w:rsidR="001E4AFD" w:rsidRPr="001C67FE" w14:paraId="264FAA46" w14:textId="77777777" w:rsidTr="000B6764">
        <w:tc>
          <w:tcPr>
            <w:tcW w:w="2127" w:type="dxa"/>
            <w:tcBorders>
              <w:top w:val="single" w:sz="6" w:space="0" w:color="auto"/>
              <w:left w:val="single" w:sz="6" w:space="0" w:color="auto"/>
              <w:bottom w:val="single" w:sz="6" w:space="0" w:color="auto"/>
              <w:right w:val="single" w:sz="6" w:space="0" w:color="auto"/>
            </w:tcBorders>
          </w:tcPr>
          <w:p w14:paraId="54B589B5" w14:textId="77777777" w:rsidR="001E4AFD" w:rsidRPr="001C67FE" w:rsidRDefault="001E4AFD" w:rsidP="001C0E1D">
            <w:pPr>
              <w:pStyle w:val="TableText"/>
              <w:ind w:left="126"/>
              <w:rPr>
                <w:rFonts w:ascii="Gill Sans MT" w:hAnsi="Gill Sans MT" w:cs="Arial"/>
                <w:b/>
                <w:sz w:val="22"/>
                <w:szCs w:val="22"/>
              </w:rPr>
            </w:pPr>
            <w:r w:rsidRPr="001C67FE">
              <w:rPr>
                <w:rFonts w:ascii="Gill Sans MT" w:hAnsi="Gill Sans MT" w:cs="Arial"/>
                <w:b/>
                <w:sz w:val="22"/>
                <w:szCs w:val="22"/>
              </w:rPr>
              <w:t xml:space="preserve">Role Summary </w:t>
            </w:r>
          </w:p>
        </w:tc>
        <w:tc>
          <w:tcPr>
            <w:tcW w:w="6662" w:type="dxa"/>
            <w:gridSpan w:val="2"/>
            <w:tcBorders>
              <w:top w:val="single" w:sz="6" w:space="0" w:color="auto"/>
              <w:left w:val="single" w:sz="6" w:space="0" w:color="auto"/>
              <w:bottom w:val="single" w:sz="6" w:space="0" w:color="auto"/>
              <w:right w:val="single" w:sz="6" w:space="0" w:color="auto"/>
            </w:tcBorders>
          </w:tcPr>
          <w:p w14:paraId="74B71FCF" w14:textId="5B2077E7" w:rsidR="00E20073" w:rsidRDefault="0010001D" w:rsidP="000B6764">
            <w:pPr>
              <w:tabs>
                <w:tab w:val="left" w:pos="1147"/>
              </w:tabs>
              <w:spacing w:after="120"/>
              <w:ind w:left="286" w:right="300"/>
              <w:rPr>
                <w:rFonts w:ascii="Gill Sans MT" w:hAnsi="Gill Sans MT" w:cs="Arial"/>
              </w:rPr>
            </w:pPr>
            <w:r w:rsidRPr="003B0858">
              <w:rPr>
                <w:rFonts w:ascii="Gill Sans MT" w:hAnsi="Gill Sans MT" w:cs="Arial"/>
                <w:bCs/>
              </w:rPr>
              <w:t xml:space="preserve">Inspiring Scotland is looking for a </w:t>
            </w:r>
            <w:r w:rsidR="00C401B3">
              <w:rPr>
                <w:rFonts w:ascii="Gill Sans MT" w:hAnsi="Gill Sans MT" w:cs="Arial"/>
                <w:bCs/>
              </w:rPr>
              <w:t>highly organised</w:t>
            </w:r>
            <w:r w:rsidRPr="003B0858">
              <w:rPr>
                <w:rFonts w:ascii="Gill Sans MT" w:hAnsi="Gill Sans MT" w:cs="Arial"/>
                <w:bCs/>
              </w:rPr>
              <w:t xml:space="preserve">, confident, and friendly individual </w:t>
            </w:r>
            <w:r w:rsidR="00E20073" w:rsidRPr="001C67FE">
              <w:rPr>
                <w:rFonts w:ascii="Gill Sans MT" w:hAnsi="Gill Sans MT" w:cs="Arial"/>
                <w:noProof/>
                <w:lang w:eastAsia="en-GB"/>
              </w:rPr>
              <w:t>to provide excellent customer care to funded charities and lead the administrative functions of</w:t>
            </w:r>
            <w:r w:rsidR="000B6764" w:rsidRPr="001C67FE">
              <w:rPr>
                <w:rFonts w:ascii="Gill Sans MT" w:hAnsi="Gill Sans MT" w:cs="Arial"/>
                <w:noProof/>
                <w:lang w:eastAsia="en-GB"/>
              </w:rPr>
              <w:t xml:space="preserve"> th</w:t>
            </w:r>
            <w:r w:rsidR="00B64259">
              <w:rPr>
                <w:rFonts w:ascii="Gill Sans MT" w:hAnsi="Gill Sans MT" w:cs="Arial"/>
                <w:noProof/>
                <w:lang w:eastAsia="en-GB"/>
              </w:rPr>
              <w:t>e Thrive Outdoors fund</w:t>
            </w:r>
            <w:r w:rsidR="00E20073" w:rsidRPr="001C67FE">
              <w:rPr>
                <w:rFonts w:ascii="Gill Sans MT" w:hAnsi="Gill Sans MT" w:cs="Arial"/>
              </w:rPr>
              <w:t xml:space="preserve">. </w:t>
            </w:r>
          </w:p>
          <w:p w14:paraId="426C009C" w14:textId="180555A9" w:rsidR="00783E14" w:rsidRDefault="00783E14" w:rsidP="000B6764">
            <w:pPr>
              <w:tabs>
                <w:tab w:val="left" w:pos="1147"/>
              </w:tabs>
              <w:spacing w:after="120"/>
              <w:ind w:left="286" w:right="300"/>
              <w:rPr>
                <w:rFonts w:ascii="Gill Sans MT" w:hAnsi="Gill Sans MT" w:cs="Arial"/>
              </w:rPr>
            </w:pPr>
            <w:r>
              <w:rPr>
                <w:rFonts w:ascii="Gill Sans MT" w:hAnsi="Gill Sans MT" w:cs="Arial"/>
              </w:rPr>
              <w:t>This post is fixed term to 30</w:t>
            </w:r>
            <w:r w:rsidRPr="00783E14">
              <w:rPr>
                <w:rFonts w:ascii="Gill Sans MT" w:hAnsi="Gill Sans MT" w:cs="Arial"/>
                <w:vertAlign w:val="superscript"/>
              </w:rPr>
              <w:t>th</w:t>
            </w:r>
            <w:r>
              <w:rPr>
                <w:rFonts w:ascii="Gill Sans MT" w:hAnsi="Gill Sans MT" w:cs="Arial"/>
              </w:rPr>
              <w:t xml:space="preserve"> April 202</w:t>
            </w:r>
            <w:r w:rsidR="00CF0F4B">
              <w:rPr>
                <w:rFonts w:ascii="Gill Sans MT" w:hAnsi="Gill Sans MT" w:cs="Arial"/>
              </w:rPr>
              <w:t>2</w:t>
            </w:r>
            <w:r>
              <w:rPr>
                <w:rFonts w:ascii="Gill Sans MT" w:hAnsi="Gill Sans MT" w:cs="Arial"/>
              </w:rPr>
              <w:t>.</w:t>
            </w:r>
          </w:p>
          <w:p w14:paraId="5370B800" w14:textId="46B3BE14" w:rsidR="00783E14" w:rsidRPr="001C67FE" w:rsidRDefault="00783E14" w:rsidP="00783E14">
            <w:pPr>
              <w:tabs>
                <w:tab w:val="left" w:pos="1147"/>
              </w:tabs>
              <w:spacing w:after="120"/>
              <w:ind w:right="300"/>
              <w:rPr>
                <w:rFonts w:ascii="Gill Sans MT" w:hAnsi="Gill Sans MT" w:cs="Arial"/>
                <w:noProof/>
                <w:lang w:eastAsia="en-GB"/>
              </w:rPr>
            </w:pPr>
          </w:p>
        </w:tc>
      </w:tr>
      <w:bookmarkEnd w:id="0"/>
      <w:tr w:rsidR="001E4AFD" w:rsidRPr="001C67FE" w14:paraId="33C50852" w14:textId="77777777" w:rsidTr="000B6764">
        <w:tc>
          <w:tcPr>
            <w:tcW w:w="2127" w:type="dxa"/>
            <w:tcBorders>
              <w:top w:val="single" w:sz="6" w:space="0" w:color="auto"/>
              <w:left w:val="single" w:sz="6" w:space="0" w:color="auto"/>
              <w:bottom w:val="single" w:sz="6" w:space="0" w:color="auto"/>
              <w:right w:val="single" w:sz="6" w:space="0" w:color="auto"/>
            </w:tcBorders>
          </w:tcPr>
          <w:p w14:paraId="594403D7" w14:textId="2D58A4D1" w:rsidR="001E4AFD" w:rsidRPr="001C67FE" w:rsidRDefault="00282FD2" w:rsidP="001C0E1D">
            <w:pPr>
              <w:pStyle w:val="TableText"/>
              <w:ind w:left="126"/>
              <w:rPr>
                <w:rFonts w:ascii="Gill Sans MT" w:hAnsi="Gill Sans MT" w:cs="Arial"/>
                <w:b/>
                <w:sz w:val="22"/>
                <w:szCs w:val="22"/>
              </w:rPr>
            </w:pPr>
            <w:r w:rsidRPr="009B7288">
              <w:rPr>
                <w:rFonts w:ascii="Gill Sans MT" w:hAnsi="Gill Sans MT"/>
                <w:b/>
                <w:bCs/>
                <w:noProof/>
              </w:rPr>
              <w:drawing>
                <wp:anchor distT="0" distB="0" distL="114300" distR="114300" simplePos="0" relativeHeight="251659264" behindDoc="1" locked="0" layoutInCell="1" allowOverlap="1" wp14:anchorId="4AAADCF2" wp14:editId="3F38A2B0">
                  <wp:simplePos x="0" y="0"/>
                  <wp:positionH relativeFrom="column">
                    <wp:posOffset>28575</wp:posOffset>
                  </wp:positionH>
                  <wp:positionV relativeFrom="paragraph">
                    <wp:posOffset>342265</wp:posOffset>
                  </wp:positionV>
                  <wp:extent cx="1080135" cy="607695"/>
                  <wp:effectExtent l="0" t="0" r="5715" b="1905"/>
                  <wp:wrapTight wrapText="bothSides">
                    <wp:wrapPolygon edited="0">
                      <wp:start x="0" y="0"/>
                      <wp:lineTo x="0" y="20991"/>
                      <wp:lineTo x="21333" y="20991"/>
                      <wp:lineTo x="213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0135" cy="607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E4AFD" w:rsidRPr="001C67FE">
              <w:rPr>
                <w:rFonts w:ascii="Gill Sans MT" w:hAnsi="Gill Sans MT" w:cs="Arial"/>
                <w:b/>
                <w:sz w:val="22"/>
                <w:szCs w:val="22"/>
              </w:rPr>
              <w:t>Working arrangements:</w:t>
            </w:r>
          </w:p>
        </w:tc>
        <w:tc>
          <w:tcPr>
            <w:tcW w:w="6662" w:type="dxa"/>
            <w:gridSpan w:val="2"/>
            <w:tcBorders>
              <w:top w:val="single" w:sz="6" w:space="0" w:color="auto"/>
              <w:left w:val="single" w:sz="6" w:space="0" w:color="auto"/>
              <w:bottom w:val="single" w:sz="6" w:space="0" w:color="auto"/>
              <w:right w:val="single" w:sz="6" w:space="0" w:color="auto"/>
            </w:tcBorders>
          </w:tcPr>
          <w:p w14:paraId="5775D19A" w14:textId="79ECBBCE" w:rsidR="00282FD2" w:rsidRDefault="00282FD2" w:rsidP="001C0E1D">
            <w:pPr>
              <w:tabs>
                <w:tab w:val="left" w:pos="1147"/>
              </w:tabs>
              <w:spacing w:after="120"/>
              <w:ind w:left="284" w:right="300"/>
              <w:rPr>
                <w:rFonts w:ascii="Gill Sans MT" w:hAnsi="Gill Sans MT" w:cs="Arial"/>
              </w:rPr>
            </w:pPr>
            <w:r>
              <w:rPr>
                <w:rFonts w:ascii="Gill Sans MT" w:hAnsi="Gill Sans MT" w:cs="Arial"/>
              </w:rPr>
              <w:t xml:space="preserve">This is a part time role 28 hours over </w:t>
            </w:r>
            <w:r w:rsidR="00B64259">
              <w:rPr>
                <w:rFonts w:ascii="Gill Sans MT" w:hAnsi="Gill Sans MT" w:cs="Arial"/>
              </w:rPr>
              <w:t>4</w:t>
            </w:r>
            <w:r w:rsidR="001E4AFD" w:rsidRPr="001C67FE">
              <w:rPr>
                <w:rFonts w:ascii="Gill Sans MT" w:hAnsi="Gill Sans MT" w:cs="Arial"/>
              </w:rPr>
              <w:t xml:space="preserve"> days a week which can be delivered flexibly</w:t>
            </w:r>
            <w:r w:rsidR="00783E14">
              <w:rPr>
                <w:rFonts w:ascii="Gill Sans MT" w:hAnsi="Gill Sans MT" w:cs="Arial"/>
              </w:rPr>
              <w:t xml:space="preserve"> on a fixed term basis to 30</w:t>
            </w:r>
            <w:r w:rsidR="00783E14" w:rsidRPr="00783E14">
              <w:rPr>
                <w:rFonts w:ascii="Gill Sans MT" w:hAnsi="Gill Sans MT" w:cs="Arial"/>
                <w:vertAlign w:val="superscript"/>
              </w:rPr>
              <w:t>th</w:t>
            </w:r>
            <w:r w:rsidR="00783E14">
              <w:rPr>
                <w:rFonts w:ascii="Gill Sans MT" w:hAnsi="Gill Sans MT" w:cs="Arial"/>
              </w:rPr>
              <w:t xml:space="preserve"> April 20</w:t>
            </w:r>
            <w:r w:rsidR="00483254">
              <w:rPr>
                <w:rFonts w:ascii="Gill Sans MT" w:hAnsi="Gill Sans MT" w:cs="Arial"/>
              </w:rPr>
              <w:t>22</w:t>
            </w:r>
            <w:r w:rsidR="00783E14">
              <w:rPr>
                <w:rFonts w:ascii="Gill Sans MT" w:hAnsi="Gill Sans MT" w:cs="Arial"/>
              </w:rPr>
              <w:t>.</w:t>
            </w:r>
          </w:p>
          <w:p w14:paraId="47057CC5" w14:textId="77777777" w:rsidR="00282FD2" w:rsidRDefault="00282FD2" w:rsidP="00032E4B">
            <w:pPr>
              <w:tabs>
                <w:tab w:val="left" w:pos="1147"/>
              </w:tabs>
              <w:spacing w:after="120"/>
              <w:ind w:left="284" w:right="300"/>
              <w:rPr>
                <w:rFonts w:ascii="Gill Sans MT" w:hAnsi="Gill Sans MT" w:cs="Arial"/>
              </w:rPr>
            </w:pPr>
            <w:r>
              <w:rPr>
                <w:rFonts w:ascii="Gill Sans MT" w:hAnsi="Gill Sans MT" w:cs="Arial"/>
              </w:rPr>
              <w:t xml:space="preserve">The role is </w:t>
            </w:r>
            <w:r w:rsidR="00E20073" w:rsidRPr="001C67FE">
              <w:rPr>
                <w:rFonts w:ascii="Gill Sans MT" w:hAnsi="Gill Sans MT" w:cs="Arial"/>
              </w:rPr>
              <w:t>based</w:t>
            </w:r>
            <w:r w:rsidR="001E4AFD" w:rsidRPr="001C67FE">
              <w:rPr>
                <w:rFonts w:ascii="Gill Sans MT" w:hAnsi="Gill Sans MT" w:cs="Arial"/>
              </w:rPr>
              <w:t xml:space="preserve"> </w:t>
            </w:r>
            <w:r>
              <w:rPr>
                <w:rFonts w:ascii="Gill Sans MT" w:hAnsi="Gill Sans MT" w:cs="Arial"/>
              </w:rPr>
              <w:t xml:space="preserve">at Inspiring Scotland’s offices </w:t>
            </w:r>
            <w:r w:rsidR="001E4AFD" w:rsidRPr="001C67FE">
              <w:rPr>
                <w:rFonts w:ascii="Gill Sans MT" w:hAnsi="Gill Sans MT" w:cs="Arial"/>
              </w:rPr>
              <w:t xml:space="preserve">for contractual </w:t>
            </w:r>
            <w:r w:rsidR="00E564EF" w:rsidRPr="001C67FE">
              <w:rPr>
                <w:rFonts w:ascii="Gill Sans MT" w:hAnsi="Gill Sans MT" w:cs="Arial"/>
              </w:rPr>
              <w:t>purposes;</w:t>
            </w:r>
            <w:r w:rsidR="001E4AFD" w:rsidRPr="001C67FE">
              <w:rPr>
                <w:rFonts w:ascii="Gill Sans MT" w:hAnsi="Gill Sans MT" w:cs="Arial"/>
              </w:rPr>
              <w:t xml:space="preserve"> however, you </w:t>
            </w:r>
            <w:r w:rsidR="00E20073" w:rsidRPr="001C67FE">
              <w:rPr>
                <w:rFonts w:ascii="Gill Sans MT" w:hAnsi="Gill Sans MT" w:cs="Arial"/>
              </w:rPr>
              <w:t>may</w:t>
            </w:r>
            <w:r w:rsidR="001E4AFD" w:rsidRPr="001C67FE">
              <w:rPr>
                <w:rFonts w:ascii="Gill Sans MT" w:hAnsi="Gill Sans MT" w:cs="Arial"/>
              </w:rPr>
              <w:t xml:space="preserve"> be expected to travel across Scotland to meet with partners and charities, support their work in delivering fund outcomes.  </w:t>
            </w:r>
          </w:p>
          <w:p w14:paraId="215422BA" w14:textId="1736094D" w:rsidR="00F7743A" w:rsidRPr="001C67FE" w:rsidRDefault="00F7743A" w:rsidP="00F7743A">
            <w:pPr>
              <w:tabs>
                <w:tab w:val="left" w:pos="1147"/>
              </w:tabs>
              <w:spacing w:after="120"/>
              <w:ind w:left="284" w:right="300"/>
              <w:rPr>
                <w:rFonts w:ascii="Gill Sans MT" w:hAnsi="Gill Sans MT" w:cs="Arial"/>
              </w:rPr>
            </w:pPr>
            <w:r>
              <w:rPr>
                <w:rFonts w:ascii="Gill Sans MT" w:hAnsi="Gill Sans MT" w:cs="Arial"/>
              </w:rPr>
              <w:t>Inspiring Scotland is a family friendly and flexible employer looking to ensure a work home life balance for all employees.</w:t>
            </w:r>
          </w:p>
        </w:tc>
      </w:tr>
      <w:tr w:rsidR="000B6199" w:rsidRPr="001C67FE" w14:paraId="663D4D17" w14:textId="77777777" w:rsidTr="000B6764">
        <w:tc>
          <w:tcPr>
            <w:tcW w:w="2127" w:type="dxa"/>
            <w:tcBorders>
              <w:top w:val="single" w:sz="6" w:space="0" w:color="auto"/>
              <w:left w:val="single" w:sz="6" w:space="0" w:color="auto"/>
              <w:bottom w:val="single" w:sz="6" w:space="0" w:color="auto"/>
              <w:right w:val="single" w:sz="6" w:space="0" w:color="auto"/>
            </w:tcBorders>
          </w:tcPr>
          <w:p w14:paraId="524AC0B2" w14:textId="19E7EC6B" w:rsidR="000B6199" w:rsidRPr="009B7288" w:rsidRDefault="000B6199" w:rsidP="001C0E1D">
            <w:pPr>
              <w:pStyle w:val="TableText"/>
              <w:ind w:left="126"/>
              <w:rPr>
                <w:rFonts w:ascii="Gill Sans MT" w:hAnsi="Gill Sans MT"/>
                <w:b/>
                <w:bCs/>
                <w:noProof/>
              </w:rPr>
            </w:pPr>
            <w:r>
              <w:rPr>
                <w:rFonts w:ascii="Gill Sans MT" w:hAnsi="Gill Sans MT"/>
                <w:b/>
                <w:bCs/>
                <w:noProof/>
              </w:rPr>
              <w:t xml:space="preserve">Salary </w:t>
            </w:r>
          </w:p>
        </w:tc>
        <w:tc>
          <w:tcPr>
            <w:tcW w:w="6662" w:type="dxa"/>
            <w:gridSpan w:val="2"/>
            <w:tcBorders>
              <w:top w:val="single" w:sz="6" w:space="0" w:color="auto"/>
              <w:left w:val="single" w:sz="6" w:space="0" w:color="auto"/>
              <w:bottom w:val="single" w:sz="6" w:space="0" w:color="auto"/>
              <w:right w:val="single" w:sz="6" w:space="0" w:color="auto"/>
            </w:tcBorders>
          </w:tcPr>
          <w:p w14:paraId="51E806F7" w14:textId="5CDE91E1" w:rsidR="000B6199" w:rsidRPr="00914584" w:rsidRDefault="000B6199" w:rsidP="000B6199">
            <w:pPr>
              <w:tabs>
                <w:tab w:val="left" w:pos="1147"/>
              </w:tabs>
              <w:spacing w:after="120"/>
              <w:ind w:left="284" w:right="300"/>
              <w:rPr>
                <w:rFonts w:ascii="Gill Sans MT" w:hAnsi="Gill Sans MT"/>
              </w:rPr>
            </w:pPr>
            <w:r w:rsidRPr="00914584">
              <w:rPr>
                <w:rFonts w:ascii="Gill Sans MT" w:hAnsi="Gill Sans MT"/>
              </w:rPr>
              <w:t xml:space="preserve">£25,000 pro-rata </w:t>
            </w:r>
          </w:p>
          <w:p w14:paraId="18CF5D5C" w14:textId="15CC1901" w:rsidR="000B6199" w:rsidRDefault="000B6199" w:rsidP="000B6199">
            <w:pPr>
              <w:tabs>
                <w:tab w:val="left" w:pos="1147"/>
              </w:tabs>
              <w:spacing w:after="120"/>
              <w:ind w:left="284" w:right="300"/>
              <w:rPr>
                <w:rFonts w:ascii="Gill Sans MT" w:hAnsi="Gill Sans MT" w:cs="Arial"/>
              </w:rPr>
            </w:pPr>
            <w:r w:rsidRPr="00914584">
              <w:rPr>
                <w:rFonts w:ascii="Gill Sans MT" w:hAnsi="Gill Sans MT"/>
              </w:rPr>
              <w:t xml:space="preserve">9.25% employer pension contribution, benefits </w:t>
            </w:r>
            <w:proofErr w:type="gramStart"/>
            <w:r w:rsidRPr="00914584">
              <w:rPr>
                <w:rFonts w:ascii="Gill Sans MT" w:hAnsi="Gill Sans MT"/>
              </w:rPr>
              <w:t>package</w:t>
            </w:r>
            <w:proofErr w:type="gramEnd"/>
            <w:r w:rsidRPr="00914584">
              <w:rPr>
                <w:rFonts w:ascii="Gill Sans MT" w:hAnsi="Gill Sans MT"/>
              </w:rPr>
              <w:t xml:space="preserve"> and generous holiday package of 29 days annual leave plus 8 public holidays</w:t>
            </w:r>
            <w:r w:rsidRPr="00914584">
              <w:rPr>
                <w:rFonts w:ascii="Gill Sans MT" w:hAnsi="Gill Sans MT"/>
                <w:sz w:val="23"/>
                <w:szCs w:val="23"/>
              </w:rPr>
              <w:t>.</w:t>
            </w:r>
          </w:p>
        </w:tc>
      </w:tr>
      <w:tr w:rsidR="001E4AFD" w:rsidRPr="001C67FE" w14:paraId="539D46A4" w14:textId="77777777" w:rsidTr="000B6764">
        <w:tc>
          <w:tcPr>
            <w:tcW w:w="2127" w:type="dxa"/>
            <w:tcBorders>
              <w:top w:val="single" w:sz="6" w:space="0" w:color="auto"/>
              <w:left w:val="single" w:sz="6" w:space="0" w:color="auto"/>
              <w:bottom w:val="single" w:sz="6" w:space="0" w:color="auto"/>
              <w:right w:val="single" w:sz="6" w:space="0" w:color="auto"/>
            </w:tcBorders>
          </w:tcPr>
          <w:p w14:paraId="28DD07F5" w14:textId="77777777" w:rsidR="001E4AFD" w:rsidRPr="001C67FE" w:rsidRDefault="001E4AFD" w:rsidP="001C0E1D">
            <w:pPr>
              <w:pStyle w:val="TableText"/>
              <w:ind w:left="126"/>
              <w:rPr>
                <w:rFonts w:ascii="Gill Sans MT" w:hAnsi="Gill Sans MT" w:cs="Arial"/>
                <w:b/>
                <w:sz w:val="22"/>
                <w:szCs w:val="22"/>
              </w:rPr>
            </w:pPr>
            <w:r w:rsidRPr="001C67FE">
              <w:rPr>
                <w:rFonts w:ascii="Gill Sans MT" w:hAnsi="Gill Sans MT" w:cs="Arial"/>
                <w:b/>
                <w:sz w:val="22"/>
                <w:szCs w:val="22"/>
              </w:rPr>
              <w:t>Reporting to:</w:t>
            </w:r>
          </w:p>
        </w:tc>
        <w:tc>
          <w:tcPr>
            <w:tcW w:w="6662" w:type="dxa"/>
            <w:gridSpan w:val="2"/>
            <w:tcBorders>
              <w:top w:val="single" w:sz="6" w:space="0" w:color="auto"/>
              <w:left w:val="single" w:sz="6" w:space="0" w:color="auto"/>
              <w:bottom w:val="single" w:sz="6" w:space="0" w:color="auto"/>
              <w:right w:val="single" w:sz="6" w:space="0" w:color="auto"/>
            </w:tcBorders>
          </w:tcPr>
          <w:p w14:paraId="4287177F" w14:textId="5489BD4C" w:rsidR="001E4AFD" w:rsidRPr="001C67FE" w:rsidRDefault="00B64259" w:rsidP="001C0E1D">
            <w:pPr>
              <w:tabs>
                <w:tab w:val="left" w:pos="1147"/>
              </w:tabs>
              <w:spacing w:after="120"/>
              <w:ind w:left="284" w:right="300"/>
              <w:rPr>
                <w:rFonts w:ascii="Gill Sans MT" w:hAnsi="Gill Sans MT" w:cs="Arial"/>
              </w:rPr>
            </w:pPr>
            <w:r>
              <w:rPr>
                <w:rFonts w:ascii="Gill Sans MT" w:hAnsi="Gill Sans MT" w:cs="Arial"/>
              </w:rPr>
              <w:t>Thrive Outdoors Programme</w:t>
            </w:r>
            <w:r w:rsidR="00BB7ECC" w:rsidRPr="001C67FE">
              <w:rPr>
                <w:rFonts w:ascii="Gill Sans MT" w:hAnsi="Gill Sans MT" w:cs="Arial"/>
              </w:rPr>
              <w:t xml:space="preserve"> Manager </w:t>
            </w:r>
          </w:p>
        </w:tc>
      </w:tr>
      <w:tr w:rsidR="001E4AFD" w:rsidRPr="001C67FE" w14:paraId="0A883367" w14:textId="77777777" w:rsidTr="000B6764">
        <w:tc>
          <w:tcPr>
            <w:tcW w:w="2127" w:type="dxa"/>
            <w:tcBorders>
              <w:top w:val="single" w:sz="6" w:space="0" w:color="auto"/>
              <w:left w:val="single" w:sz="6" w:space="0" w:color="auto"/>
              <w:bottom w:val="single" w:sz="6" w:space="0" w:color="auto"/>
              <w:right w:val="single" w:sz="6" w:space="0" w:color="auto"/>
            </w:tcBorders>
          </w:tcPr>
          <w:p w14:paraId="53ABE3CF" w14:textId="77777777" w:rsidR="001E4AFD" w:rsidRPr="001C67FE" w:rsidRDefault="001E4AFD" w:rsidP="001C0E1D">
            <w:pPr>
              <w:pStyle w:val="TableText"/>
              <w:ind w:left="126"/>
              <w:rPr>
                <w:rFonts w:ascii="Gill Sans MT" w:hAnsi="Gill Sans MT" w:cs="Arial"/>
                <w:b/>
                <w:sz w:val="22"/>
                <w:szCs w:val="22"/>
              </w:rPr>
            </w:pPr>
            <w:r w:rsidRPr="001C67FE">
              <w:rPr>
                <w:rFonts w:ascii="Gill Sans MT" w:hAnsi="Gill Sans MT" w:cs="Arial"/>
                <w:b/>
                <w:sz w:val="22"/>
                <w:szCs w:val="22"/>
              </w:rPr>
              <w:t>Key relationships:</w:t>
            </w:r>
          </w:p>
        </w:tc>
        <w:tc>
          <w:tcPr>
            <w:tcW w:w="6662" w:type="dxa"/>
            <w:gridSpan w:val="2"/>
            <w:tcBorders>
              <w:top w:val="single" w:sz="6" w:space="0" w:color="auto"/>
              <w:left w:val="single" w:sz="6" w:space="0" w:color="auto"/>
              <w:bottom w:val="single" w:sz="6" w:space="0" w:color="auto"/>
              <w:right w:val="single" w:sz="6" w:space="0" w:color="auto"/>
            </w:tcBorders>
          </w:tcPr>
          <w:p w14:paraId="044F5B10" w14:textId="77777777" w:rsidR="001E4AFD" w:rsidRPr="001C67FE" w:rsidRDefault="001E4AFD" w:rsidP="001C0E1D">
            <w:pPr>
              <w:tabs>
                <w:tab w:val="left" w:pos="1147"/>
              </w:tabs>
              <w:spacing w:after="120"/>
              <w:ind w:left="284" w:right="300"/>
              <w:rPr>
                <w:rFonts w:ascii="Gill Sans MT" w:hAnsi="Gill Sans MT" w:cs="Arial"/>
              </w:rPr>
            </w:pPr>
            <w:r w:rsidRPr="001C67FE">
              <w:rPr>
                <w:rFonts w:ascii="Gill Sans MT" w:hAnsi="Gill Sans MT" w:cs="Arial"/>
              </w:rPr>
              <w:t>External – Fund charities throughout Scotland, Scottish Government policy colleagues, other stakeholders and support agencies linked to your policy areas.</w:t>
            </w:r>
          </w:p>
          <w:p w14:paraId="545D19D3" w14:textId="0A2E8962" w:rsidR="00B64259" w:rsidRDefault="001E4AFD" w:rsidP="001C0E1D">
            <w:pPr>
              <w:tabs>
                <w:tab w:val="left" w:pos="1147"/>
              </w:tabs>
              <w:spacing w:after="120"/>
              <w:ind w:left="284" w:right="300"/>
              <w:rPr>
                <w:rFonts w:ascii="Gill Sans MT" w:hAnsi="Gill Sans MT" w:cs="Arial"/>
              </w:rPr>
            </w:pPr>
            <w:r w:rsidRPr="001C67FE">
              <w:rPr>
                <w:rFonts w:ascii="Gill Sans MT" w:hAnsi="Gill Sans MT" w:cs="Arial"/>
              </w:rPr>
              <w:t xml:space="preserve">Internal – </w:t>
            </w:r>
            <w:r w:rsidR="00B64259">
              <w:rPr>
                <w:rFonts w:ascii="Gill Sans MT" w:hAnsi="Gill Sans MT" w:cs="Arial"/>
              </w:rPr>
              <w:t xml:space="preserve">Thrive Outdoors Programme </w:t>
            </w:r>
            <w:r w:rsidRPr="001C67FE">
              <w:rPr>
                <w:rFonts w:ascii="Gill Sans MT" w:hAnsi="Gill Sans MT" w:cs="Arial"/>
              </w:rPr>
              <w:t>Manager</w:t>
            </w:r>
            <w:r w:rsidR="00B64259">
              <w:rPr>
                <w:rFonts w:ascii="Gill Sans MT" w:hAnsi="Gill Sans MT" w:cs="Arial"/>
              </w:rPr>
              <w:t xml:space="preserve">, </w:t>
            </w:r>
            <w:r w:rsidR="00BB7ECC" w:rsidRPr="001C67FE">
              <w:rPr>
                <w:rFonts w:ascii="Gill Sans MT" w:hAnsi="Gill Sans MT" w:cs="Arial"/>
              </w:rPr>
              <w:t>Performance Advisors</w:t>
            </w:r>
            <w:r w:rsidR="00B64259">
              <w:rPr>
                <w:rFonts w:ascii="Gill Sans MT" w:hAnsi="Gill Sans MT" w:cs="Arial"/>
              </w:rPr>
              <w:t xml:space="preserve"> and learning Outdoors Development </w:t>
            </w:r>
            <w:r w:rsidR="00BB1175">
              <w:rPr>
                <w:rFonts w:ascii="Gill Sans MT" w:hAnsi="Gill Sans MT" w:cs="Arial"/>
              </w:rPr>
              <w:t xml:space="preserve">Officer; </w:t>
            </w:r>
            <w:r w:rsidR="00BB1175" w:rsidRPr="001C67FE">
              <w:rPr>
                <w:rFonts w:ascii="Gill Sans MT" w:hAnsi="Gill Sans MT" w:cs="Arial"/>
              </w:rPr>
              <w:t>SMT</w:t>
            </w:r>
            <w:r w:rsidRPr="001C67FE">
              <w:rPr>
                <w:rFonts w:ascii="Gill Sans MT" w:hAnsi="Gill Sans MT" w:cs="Arial"/>
              </w:rPr>
              <w:t>, Finance, Admin</w:t>
            </w:r>
            <w:r w:rsidR="00B64259">
              <w:rPr>
                <w:rFonts w:ascii="Gill Sans MT" w:hAnsi="Gill Sans MT" w:cs="Arial"/>
              </w:rPr>
              <w:t>istration</w:t>
            </w:r>
            <w:r w:rsidRPr="001C67FE">
              <w:rPr>
                <w:rFonts w:ascii="Gill Sans MT" w:hAnsi="Gill Sans MT" w:cs="Arial"/>
              </w:rPr>
              <w:t xml:space="preserve"> and Communications teams. </w:t>
            </w:r>
          </w:p>
          <w:p w14:paraId="736526A3" w14:textId="20861EEC" w:rsidR="001E4AFD" w:rsidRPr="001C67FE" w:rsidRDefault="001E4AFD" w:rsidP="001C0E1D">
            <w:pPr>
              <w:tabs>
                <w:tab w:val="left" w:pos="1147"/>
              </w:tabs>
              <w:spacing w:after="120"/>
              <w:ind w:left="284" w:right="300"/>
              <w:rPr>
                <w:rFonts w:ascii="Gill Sans MT" w:hAnsi="Gill Sans MT" w:cs="Arial"/>
              </w:rPr>
            </w:pPr>
            <w:r w:rsidRPr="001C67FE">
              <w:rPr>
                <w:rFonts w:ascii="Gill Sans MT" w:hAnsi="Gill Sans MT" w:cs="Arial"/>
              </w:rPr>
              <w:lastRenderedPageBreak/>
              <w:t>You will also have a relationship with our Board of Trustees.</w:t>
            </w:r>
          </w:p>
        </w:tc>
      </w:tr>
      <w:tr w:rsidR="001E4AFD" w:rsidRPr="001C67FE" w14:paraId="158D76FF" w14:textId="77777777" w:rsidTr="000B6764">
        <w:tc>
          <w:tcPr>
            <w:tcW w:w="2127" w:type="dxa"/>
            <w:tcBorders>
              <w:top w:val="single" w:sz="6" w:space="0" w:color="auto"/>
              <w:left w:val="single" w:sz="6" w:space="0" w:color="auto"/>
              <w:bottom w:val="single" w:sz="6" w:space="0" w:color="auto"/>
              <w:right w:val="single" w:sz="6" w:space="0" w:color="auto"/>
            </w:tcBorders>
          </w:tcPr>
          <w:p w14:paraId="2628B762" w14:textId="77777777" w:rsidR="001E4AFD" w:rsidRPr="00B64259" w:rsidRDefault="001E4AFD" w:rsidP="001C0E1D">
            <w:pPr>
              <w:pStyle w:val="TableText"/>
              <w:ind w:left="126"/>
              <w:rPr>
                <w:rFonts w:ascii="Gill Sans MT" w:hAnsi="Gill Sans MT" w:cs="Arial"/>
                <w:b/>
                <w:color w:val="000000" w:themeColor="text1"/>
                <w:sz w:val="22"/>
                <w:szCs w:val="22"/>
              </w:rPr>
            </w:pPr>
            <w:r w:rsidRPr="00B64259">
              <w:rPr>
                <w:rFonts w:ascii="Gill Sans MT" w:hAnsi="Gill Sans MT" w:cs="Arial"/>
                <w:b/>
                <w:color w:val="000000" w:themeColor="text1"/>
                <w:sz w:val="22"/>
                <w:szCs w:val="22"/>
              </w:rPr>
              <w:lastRenderedPageBreak/>
              <w:t>Fund objective:</w:t>
            </w:r>
          </w:p>
        </w:tc>
        <w:tc>
          <w:tcPr>
            <w:tcW w:w="6662" w:type="dxa"/>
            <w:gridSpan w:val="2"/>
            <w:tcBorders>
              <w:top w:val="single" w:sz="6" w:space="0" w:color="auto"/>
              <w:left w:val="single" w:sz="6" w:space="0" w:color="auto"/>
              <w:bottom w:val="single" w:sz="6" w:space="0" w:color="auto"/>
              <w:right w:val="single" w:sz="6" w:space="0" w:color="auto"/>
            </w:tcBorders>
          </w:tcPr>
          <w:p w14:paraId="030FF097" w14:textId="69253369" w:rsidR="001E4AFD" w:rsidRPr="00B64259" w:rsidRDefault="00B64259" w:rsidP="001C0E1D">
            <w:pPr>
              <w:tabs>
                <w:tab w:val="left" w:pos="1147"/>
              </w:tabs>
              <w:spacing w:after="120"/>
              <w:ind w:left="284" w:right="300"/>
              <w:rPr>
                <w:rFonts w:ascii="Gill Sans MT" w:hAnsi="Gill Sans MT"/>
                <w:color w:val="000000" w:themeColor="text1"/>
                <w:shd w:val="clear" w:color="auto" w:fill="FFFFFF"/>
              </w:rPr>
            </w:pPr>
            <w:r>
              <w:rPr>
                <w:rFonts w:ascii="Gill Sans MT" w:hAnsi="Gill Sans MT"/>
                <w:color w:val="000000" w:themeColor="text1"/>
                <w:shd w:val="clear" w:color="auto" w:fill="FFFFFF"/>
              </w:rPr>
              <w:t>Thrive Outdoors objective is</w:t>
            </w:r>
            <w:r w:rsidRPr="00B64259">
              <w:rPr>
                <w:rFonts w:ascii="Gill Sans MT" w:hAnsi="Gill Sans MT"/>
                <w:color w:val="000000" w:themeColor="text1"/>
                <w:shd w:val="clear" w:color="auto" w:fill="FFFFFF"/>
              </w:rPr>
              <w:t xml:space="preserve"> </w:t>
            </w:r>
            <w:r>
              <w:rPr>
                <w:rFonts w:ascii="Gill Sans MT" w:hAnsi="Gill Sans MT"/>
                <w:color w:val="000000" w:themeColor="text1"/>
                <w:shd w:val="clear" w:color="auto" w:fill="FFFFFF"/>
              </w:rPr>
              <w:t xml:space="preserve">to </w:t>
            </w:r>
            <w:r w:rsidRPr="00B64259">
              <w:rPr>
                <w:rFonts w:ascii="Gill Sans MT" w:hAnsi="Gill Sans MT"/>
                <w:color w:val="000000" w:themeColor="text1"/>
                <w:shd w:val="clear" w:color="auto" w:fill="FFFFFF"/>
              </w:rPr>
              <w:t>work to embed outdoor play and</w:t>
            </w:r>
            <w:r>
              <w:rPr>
                <w:rFonts w:ascii="Gill Sans MT" w:hAnsi="Gill Sans MT"/>
                <w:color w:val="000000" w:themeColor="text1"/>
                <w:shd w:val="clear" w:color="auto" w:fill="FFFFFF"/>
              </w:rPr>
              <w:t xml:space="preserve"> outdoor</w:t>
            </w:r>
            <w:r w:rsidRPr="00B64259">
              <w:rPr>
                <w:rFonts w:ascii="Gill Sans MT" w:hAnsi="Gill Sans MT"/>
                <w:color w:val="000000" w:themeColor="text1"/>
                <w:shd w:val="clear" w:color="auto" w:fill="FFFFFF"/>
              </w:rPr>
              <w:t xml:space="preserve"> learning into the fabric of Scottish life so that all of Scotland’s children can thrive.</w:t>
            </w:r>
            <w:r>
              <w:rPr>
                <w:rFonts w:ascii="Gill Sans MT" w:hAnsi="Gill Sans MT"/>
                <w:color w:val="000000" w:themeColor="text1"/>
                <w:shd w:val="clear" w:color="auto" w:fill="FFFFFF"/>
              </w:rPr>
              <w:t xml:space="preserve">  </w:t>
            </w:r>
            <w:r w:rsidRPr="00B64259">
              <w:rPr>
                <w:rFonts w:ascii="Gill Sans MT" w:hAnsi="Gill Sans MT"/>
                <w:color w:val="000000" w:themeColor="text1"/>
                <w:shd w:val="clear" w:color="auto" w:fill="FFFFFF"/>
              </w:rPr>
              <w:t>Playing and learning outdoors is fundamental for all our children to achieve their full potential, boosting health, wellbeing and development</w:t>
            </w:r>
            <w:r>
              <w:rPr>
                <w:rFonts w:ascii="Gill Sans MT" w:hAnsi="Gill Sans MT"/>
                <w:color w:val="000000" w:themeColor="text1"/>
                <w:shd w:val="clear" w:color="auto" w:fill="FFFFFF"/>
              </w:rPr>
              <w:t xml:space="preserve"> and connection to our natural world. Play is a right enshrined in law under the UNCRC.</w:t>
            </w:r>
          </w:p>
        </w:tc>
      </w:tr>
      <w:tr w:rsidR="00F742E8" w:rsidRPr="001C67FE" w14:paraId="08D63522" w14:textId="77777777" w:rsidTr="000B6764">
        <w:tc>
          <w:tcPr>
            <w:tcW w:w="2127" w:type="dxa"/>
            <w:tcBorders>
              <w:top w:val="single" w:sz="6" w:space="0" w:color="auto"/>
              <w:left w:val="single" w:sz="6" w:space="0" w:color="auto"/>
              <w:bottom w:val="single" w:sz="6" w:space="0" w:color="auto"/>
              <w:right w:val="single" w:sz="6" w:space="0" w:color="auto"/>
            </w:tcBorders>
          </w:tcPr>
          <w:p w14:paraId="6ED3A801" w14:textId="1BAD10A2" w:rsidR="00F742E8" w:rsidRPr="001C67FE" w:rsidRDefault="00F742E8" w:rsidP="001C0E1D">
            <w:pPr>
              <w:pStyle w:val="TableText"/>
              <w:ind w:left="126"/>
              <w:rPr>
                <w:rFonts w:ascii="Gill Sans MT" w:hAnsi="Gill Sans MT" w:cs="Arial"/>
                <w:b/>
                <w:sz w:val="22"/>
                <w:szCs w:val="22"/>
              </w:rPr>
            </w:pPr>
            <w:r w:rsidRPr="001C67FE">
              <w:rPr>
                <w:rFonts w:ascii="Gill Sans MT" w:hAnsi="Gill Sans MT" w:cs="Arial"/>
                <w:b/>
                <w:sz w:val="22"/>
                <w:szCs w:val="22"/>
              </w:rPr>
              <w:t>Role purpose</w:t>
            </w:r>
          </w:p>
        </w:tc>
        <w:tc>
          <w:tcPr>
            <w:tcW w:w="6662" w:type="dxa"/>
            <w:gridSpan w:val="2"/>
            <w:tcBorders>
              <w:top w:val="single" w:sz="6" w:space="0" w:color="auto"/>
              <w:left w:val="single" w:sz="6" w:space="0" w:color="auto"/>
              <w:bottom w:val="single" w:sz="6" w:space="0" w:color="auto"/>
              <w:right w:val="single" w:sz="6" w:space="0" w:color="auto"/>
            </w:tcBorders>
          </w:tcPr>
          <w:p w14:paraId="7470B089" w14:textId="1B142B49" w:rsidR="00047AE5" w:rsidRPr="001C67FE" w:rsidRDefault="00F742E8" w:rsidP="000B6764">
            <w:pPr>
              <w:pStyle w:val="TableText"/>
              <w:ind w:left="286"/>
              <w:rPr>
                <w:rFonts w:ascii="Gill Sans MT" w:hAnsi="Gill Sans MT" w:cs="Arial"/>
                <w:sz w:val="22"/>
                <w:szCs w:val="22"/>
                <w:shd w:val="clear" w:color="auto" w:fill="FFFFFF"/>
              </w:rPr>
            </w:pPr>
            <w:r w:rsidRPr="001C67FE">
              <w:rPr>
                <w:rFonts w:ascii="Gill Sans MT" w:hAnsi="Gill Sans MT" w:cs="Arial"/>
                <w:sz w:val="22"/>
                <w:szCs w:val="22"/>
              </w:rPr>
              <w:t xml:space="preserve">The main function of the </w:t>
            </w:r>
            <w:r w:rsidR="00047AE5" w:rsidRPr="001C67FE">
              <w:rPr>
                <w:rFonts w:ascii="Gill Sans MT" w:hAnsi="Gill Sans MT" w:cs="Arial"/>
                <w:sz w:val="22"/>
                <w:szCs w:val="22"/>
              </w:rPr>
              <w:t xml:space="preserve">Fund Support </w:t>
            </w:r>
            <w:r w:rsidR="0088589C">
              <w:rPr>
                <w:rFonts w:ascii="Gill Sans MT" w:hAnsi="Gill Sans MT" w:cs="Arial"/>
                <w:sz w:val="22"/>
                <w:szCs w:val="22"/>
              </w:rPr>
              <w:t>Officer</w:t>
            </w:r>
            <w:r w:rsidR="00047AE5" w:rsidRPr="001C67FE">
              <w:rPr>
                <w:rFonts w:ascii="Gill Sans MT" w:hAnsi="Gill Sans MT" w:cs="Arial"/>
                <w:sz w:val="22"/>
                <w:szCs w:val="22"/>
              </w:rPr>
              <w:t xml:space="preserve"> is </w:t>
            </w:r>
            <w:r w:rsidR="00047AE5" w:rsidRPr="001C67FE">
              <w:rPr>
                <w:rFonts w:ascii="Gill Sans MT" w:hAnsi="Gill Sans MT" w:cs="Arial"/>
                <w:sz w:val="22"/>
                <w:szCs w:val="22"/>
                <w:shd w:val="clear" w:color="auto" w:fill="FFFFFF"/>
              </w:rPr>
              <w:t>to provide</w:t>
            </w:r>
            <w:r w:rsidR="00E20073" w:rsidRPr="001C67FE">
              <w:rPr>
                <w:rFonts w:ascii="Gill Sans MT" w:hAnsi="Gill Sans MT" w:cs="Arial"/>
                <w:sz w:val="22"/>
                <w:szCs w:val="22"/>
                <w:shd w:val="clear" w:color="auto" w:fill="FFFFFF"/>
              </w:rPr>
              <w:t xml:space="preserve"> thorough administrative</w:t>
            </w:r>
            <w:r w:rsidR="00047AE5" w:rsidRPr="001C67FE">
              <w:rPr>
                <w:rFonts w:ascii="Gill Sans MT" w:hAnsi="Gill Sans MT" w:cs="Arial"/>
                <w:sz w:val="22"/>
                <w:szCs w:val="22"/>
                <w:shd w:val="clear" w:color="auto" w:fill="FFFFFF"/>
              </w:rPr>
              <w:t xml:space="preserve"> and support function </w:t>
            </w:r>
            <w:r w:rsidR="00B64259">
              <w:rPr>
                <w:rFonts w:ascii="Gill Sans MT" w:hAnsi="Gill Sans MT" w:cs="Arial"/>
                <w:sz w:val="22"/>
                <w:szCs w:val="22"/>
                <w:shd w:val="clear" w:color="auto" w:fill="FFFFFF"/>
              </w:rPr>
              <w:t xml:space="preserve">of the Thrive Outdoors </w:t>
            </w:r>
            <w:proofErr w:type="spellStart"/>
            <w:r w:rsidR="00B64259">
              <w:rPr>
                <w:rFonts w:ascii="Gill Sans MT" w:hAnsi="Gill Sans MT" w:cs="Arial"/>
                <w:sz w:val="22"/>
                <w:szCs w:val="22"/>
                <w:shd w:val="clear" w:color="auto" w:fill="FFFFFF"/>
              </w:rPr>
              <w:t>programme</w:t>
            </w:r>
            <w:proofErr w:type="spellEnd"/>
            <w:r w:rsidR="00B64259">
              <w:rPr>
                <w:rFonts w:ascii="Gill Sans MT" w:hAnsi="Gill Sans MT" w:cs="Arial"/>
                <w:sz w:val="22"/>
                <w:szCs w:val="22"/>
                <w:shd w:val="clear" w:color="auto" w:fill="FFFFFF"/>
              </w:rPr>
              <w:t xml:space="preserve">. </w:t>
            </w:r>
            <w:r w:rsidR="000B6764" w:rsidRPr="001C67FE">
              <w:rPr>
                <w:rFonts w:ascii="Gill Sans MT" w:hAnsi="Gill Sans MT" w:cs="Arial"/>
                <w:sz w:val="22"/>
                <w:szCs w:val="22"/>
                <w:shd w:val="clear" w:color="auto" w:fill="FFFFFF"/>
              </w:rPr>
              <w:t>You will be responsible for ensuring all customer service KPIs are met and manage response</w:t>
            </w:r>
            <w:r w:rsidR="00B64259">
              <w:rPr>
                <w:rFonts w:ascii="Gill Sans MT" w:hAnsi="Gill Sans MT" w:cs="Arial"/>
                <w:sz w:val="22"/>
                <w:szCs w:val="22"/>
                <w:shd w:val="clear" w:color="auto" w:fill="FFFFFF"/>
              </w:rPr>
              <w:t>s</w:t>
            </w:r>
            <w:r w:rsidR="000B6764" w:rsidRPr="001C67FE">
              <w:rPr>
                <w:rFonts w:ascii="Gill Sans MT" w:hAnsi="Gill Sans MT" w:cs="Arial"/>
                <w:sz w:val="22"/>
                <w:szCs w:val="22"/>
                <w:shd w:val="clear" w:color="auto" w:fill="FFFFFF"/>
              </w:rPr>
              <w:t xml:space="preserve"> to all fund enquiries from </w:t>
            </w:r>
            <w:proofErr w:type="gramStart"/>
            <w:r w:rsidR="000B6764" w:rsidRPr="001C67FE">
              <w:rPr>
                <w:rFonts w:ascii="Gill Sans MT" w:hAnsi="Gill Sans MT" w:cs="Arial"/>
                <w:sz w:val="22"/>
                <w:szCs w:val="22"/>
                <w:shd w:val="clear" w:color="auto" w:fill="FFFFFF"/>
              </w:rPr>
              <w:t>the  charities</w:t>
            </w:r>
            <w:proofErr w:type="gramEnd"/>
            <w:r w:rsidR="000B6764" w:rsidRPr="001C67FE">
              <w:rPr>
                <w:rFonts w:ascii="Gill Sans MT" w:hAnsi="Gill Sans MT" w:cs="Arial"/>
                <w:sz w:val="22"/>
                <w:szCs w:val="22"/>
                <w:shd w:val="clear" w:color="auto" w:fill="FFFFFF"/>
              </w:rPr>
              <w:t xml:space="preserve">, Inspiring Scotland, and Scottish Government. </w:t>
            </w:r>
          </w:p>
          <w:p w14:paraId="6FAFAAA6" w14:textId="29C300D0" w:rsidR="000B6764" w:rsidRPr="001C67FE" w:rsidRDefault="000B6764" w:rsidP="000B6764">
            <w:pPr>
              <w:pStyle w:val="TableText"/>
              <w:ind w:left="286"/>
              <w:rPr>
                <w:rFonts w:ascii="Gill Sans MT" w:hAnsi="Gill Sans MT" w:cs="Arial"/>
                <w:sz w:val="20"/>
                <w:shd w:val="clear" w:color="auto" w:fill="FFFFFF"/>
              </w:rPr>
            </w:pPr>
            <w:r w:rsidRPr="001C67FE">
              <w:rPr>
                <w:rFonts w:ascii="Gill Sans MT" w:hAnsi="Gill Sans MT" w:cs="Arial"/>
                <w:sz w:val="22"/>
                <w:szCs w:val="18"/>
              </w:rPr>
              <w:t xml:space="preserve">You will support diary management of the </w:t>
            </w:r>
            <w:proofErr w:type="spellStart"/>
            <w:r w:rsidR="00B64259">
              <w:rPr>
                <w:rFonts w:ascii="Gill Sans MT" w:hAnsi="Gill Sans MT" w:cs="Arial"/>
                <w:sz w:val="22"/>
                <w:szCs w:val="18"/>
              </w:rPr>
              <w:t>Programme</w:t>
            </w:r>
            <w:proofErr w:type="spellEnd"/>
            <w:r w:rsidRPr="001C67FE">
              <w:rPr>
                <w:rFonts w:ascii="Gill Sans MT" w:hAnsi="Gill Sans MT" w:cs="Arial"/>
                <w:sz w:val="22"/>
                <w:szCs w:val="18"/>
              </w:rPr>
              <w:t xml:space="preserve"> Manager and </w:t>
            </w:r>
            <w:r w:rsidRPr="00BB1175">
              <w:rPr>
                <w:rFonts w:ascii="Gill Sans MT" w:hAnsi="Gill Sans MT" w:cs="Arial"/>
                <w:sz w:val="22"/>
                <w:szCs w:val="18"/>
                <w:lang w:val="en-GB"/>
              </w:rPr>
              <w:t>organise</w:t>
            </w:r>
            <w:r w:rsidRPr="001C67FE">
              <w:rPr>
                <w:rFonts w:ascii="Gill Sans MT" w:hAnsi="Gill Sans MT" w:cs="Arial"/>
                <w:sz w:val="22"/>
                <w:szCs w:val="18"/>
              </w:rPr>
              <w:t xml:space="preserve"> all event planning and administrative elements of team meetings, portfolio events, communications, training, and grant payments. You will input and oversee effective management of Fund database information.  </w:t>
            </w:r>
          </w:p>
          <w:p w14:paraId="005CF2AB" w14:textId="445BA762" w:rsidR="00F742E8" w:rsidRPr="001C67FE" w:rsidRDefault="00F742E8" w:rsidP="000B6764">
            <w:pPr>
              <w:pStyle w:val="TableText"/>
              <w:rPr>
                <w:rFonts w:ascii="Gill Sans MT" w:hAnsi="Gill Sans MT" w:cs="Arial"/>
                <w:sz w:val="22"/>
                <w:szCs w:val="22"/>
              </w:rPr>
            </w:pPr>
          </w:p>
        </w:tc>
      </w:tr>
      <w:tr w:rsidR="00F742E8" w:rsidRPr="001C67FE" w14:paraId="78DC87A8" w14:textId="77777777" w:rsidTr="000B6764">
        <w:tc>
          <w:tcPr>
            <w:tcW w:w="5812" w:type="dxa"/>
            <w:gridSpan w:val="2"/>
            <w:tcBorders>
              <w:top w:val="single" w:sz="6" w:space="0" w:color="auto"/>
              <w:left w:val="single" w:sz="6" w:space="0" w:color="auto"/>
              <w:bottom w:val="single" w:sz="6" w:space="0" w:color="auto"/>
              <w:right w:val="single" w:sz="6" w:space="0" w:color="auto"/>
            </w:tcBorders>
          </w:tcPr>
          <w:p w14:paraId="7419AB13" w14:textId="77777777" w:rsidR="00F742E8" w:rsidRPr="001C67FE" w:rsidRDefault="00F742E8" w:rsidP="001C0E1D">
            <w:pPr>
              <w:pStyle w:val="TableText"/>
              <w:widowControl w:val="0"/>
              <w:tabs>
                <w:tab w:val="left" w:pos="1147"/>
              </w:tabs>
              <w:overflowPunct/>
              <w:spacing w:line="240" w:lineRule="auto"/>
              <w:ind w:left="284" w:right="300"/>
              <w:textAlignment w:val="auto"/>
              <w:rPr>
                <w:rFonts w:ascii="Gill Sans MT" w:hAnsi="Gill Sans MT" w:cs="Arial"/>
                <w:b/>
                <w:sz w:val="22"/>
                <w:szCs w:val="22"/>
              </w:rPr>
            </w:pPr>
            <w:r w:rsidRPr="001C67FE">
              <w:rPr>
                <w:rFonts w:ascii="Gill Sans MT" w:hAnsi="Gill Sans MT" w:cs="Arial"/>
                <w:b/>
                <w:sz w:val="22"/>
                <w:szCs w:val="22"/>
              </w:rPr>
              <w:t>Key Accountabilities/ Responsibilities</w:t>
            </w:r>
          </w:p>
        </w:tc>
        <w:tc>
          <w:tcPr>
            <w:tcW w:w="2977" w:type="dxa"/>
            <w:tcBorders>
              <w:top w:val="single" w:sz="6" w:space="0" w:color="auto"/>
              <w:left w:val="single" w:sz="6" w:space="0" w:color="auto"/>
              <w:bottom w:val="single" w:sz="6" w:space="0" w:color="auto"/>
              <w:right w:val="single" w:sz="6" w:space="0" w:color="auto"/>
            </w:tcBorders>
          </w:tcPr>
          <w:p w14:paraId="17C4ED9E" w14:textId="77777777" w:rsidR="00F742E8" w:rsidRPr="001C67FE" w:rsidRDefault="00F742E8" w:rsidP="001C0E1D">
            <w:pPr>
              <w:pStyle w:val="TableText"/>
              <w:widowControl w:val="0"/>
              <w:tabs>
                <w:tab w:val="left" w:pos="1147"/>
              </w:tabs>
              <w:overflowPunct/>
              <w:spacing w:line="240" w:lineRule="auto"/>
              <w:ind w:left="284" w:right="300"/>
              <w:textAlignment w:val="auto"/>
              <w:rPr>
                <w:rFonts w:ascii="Gill Sans MT" w:hAnsi="Gill Sans MT" w:cs="Arial"/>
                <w:b/>
                <w:sz w:val="22"/>
                <w:szCs w:val="22"/>
              </w:rPr>
            </w:pPr>
            <w:r w:rsidRPr="001C67FE">
              <w:rPr>
                <w:rFonts w:ascii="Gill Sans MT" w:hAnsi="Gill Sans MT" w:cs="Arial"/>
                <w:b/>
                <w:sz w:val="22"/>
                <w:szCs w:val="22"/>
              </w:rPr>
              <w:t>Indicators of Effectiveness</w:t>
            </w:r>
          </w:p>
        </w:tc>
      </w:tr>
      <w:tr w:rsidR="00F742E8" w:rsidRPr="001C67FE" w14:paraId="5C60C4B1" w14:textId="77777777" w:rsidTr="000B6764">
        <w:tc>
          <w:tcPr>
            <w:tcW w:w="5812" w:type="dxa"/>
            <w:gridSpan w:val="2"/>
            <w:tcBorders>
              <w:top w:val="single" w:sz="6" w:space="0" w:color="auto"/>
              <w:left w:val="single" w:sz="6" w:space="0" w:color="auto"/>
              <w:bottom w:val="single" w:sz="6" w:space="0" w:color="auto"/>
              <w:right w:val="single" w:sz="6" w:space="0" w:color="auto"/>
            </w:tcBorders>
          </w:tcPr>
          <w:p w14:paraId="738F287A" w14:textId="427840E4" w:rsidR="00B3398F" w:rsidRDefault="00B3398F" w:rsidP="00AC7872">
            <w:pPr>
              <w:pStyle w:val="ListParagraph"/>
              <w:numPr>
                <w:ilvl w:val="0"/>
                <w:numId w:val="10"/>
              </w:numPr>
              <w:spacing w:after="0"/>
              <w:rPr>
                <w:rFonts w:ascii="Gill Sans MT" w:hAnsi="Gill Sans MT" w:cs="Arial"/>
              </w:rPr>
            </w:pPr>
            <w:r w:rsidRPr="00D16021">
              <w:rPr>
                <w:rFonts w:ascii="Gill Sans MT" w:hAnsi="Gill Sans MT" w:cs="Arial"/>
              </w:rPr>
              <w:t>Customer support to funded charities with enquiries they have and directing to suitable resources or colleagues</w:t>
            </w:r>
          </w:p>
          <w:p w14:paraId="0A106746" w14:textId="77777777" w:rsidR="00A73BF6" w:rsidRPr="00B64259" w:rsidRDefault="00A73BF6" w:rsidP="00AC7872">
            <w:pPr>
              <w:pStyle w:val="ListParagraph"/>
              <w:numPr>
                <w:ilvl w:val="0"/>
                <w:numId w:val="10"/>
              </w:numPr>
              <w:spacing w:after="0"/>
              <w:rPr>
                <w:rFonts w:ascii="Gill Sans MT" w:hAnsi="Gill Sans MT" w:cs="Arial"/>
              </w:rPr>
            </w:pPr>
            <w:r w:rsidRPr="00B64259">
              <w:rPr>
                <w:rFonts w:ascii="Gill Sans MT" w:hAnsi="Gill Sans MT" w:cs="Arial"/>
              </w:rPr>
              <w:t>Providing support for application processes as required:</w:t>
            </w:r>
          </w:p>
          <w:p w14:paraId="0E948074" w14:textId="1F198E5E" w:rsidR="00861288" w:rsidRPr="00B64259" w:rsidRDefault="00861288" w:rsidP="00B64259">
            <w:pPr>
              <w:pStyle w:val="ListParagraph"/>
              <w:numPr>
                <w:ilvl w:val="1"/>
                <w:numId w:val="10"/>
              </w:numPr>
              <w:spacing w:after="0"/>
              <w:ind w:left="993" w:hanging="284"/>
              <w:rPr>
                <w:rFonts w:ascii="Gill Sans MT" w:hAnsi="Gill Sans MT" w:cs="Arial"/>
              </w:rPr>
            </w:pPr>
            <w:r w:rsidRPr="00B64259">
              <w:rPr>
                <w:rFonts w:ascii="Gill Sans MT" w:hAnsi="Gill Sans MT" w:cs="Arial"/>
              </w:rPr>
              <w:t xml:space="preserve">Provide pre-application process technical support by phone and </w:t>
            </w:r>
            <w:r w:rsidR="00BB1175" w:rsidRPr="00B64259">
              <w:rPr>
                <w:rFonts w:ascii="Gill Sans MT" w:hAnsi="Gill Sans MT" w:cs="Arial"/>
              </w:rPr>
              <w:t>email.</w:t>
            </w:r>
          </w:p>
          <w:p w14:paraId="1A5E4F03" w14:textId="3CDAB95C" w:rsidR="00C73052" w:rsidRPr="00B64259" w:rsidRDefault="00505A41" w:rsidP="00B64259">
            <w:pPr>
              <w:pStyle w:val="ListParagraph"/>
              <w:numPr>
                <w:ilvl w:val="1"/>
                <w:numId w:val="10"/>
              </w:numPr>
              <w:spacing w:after="0"/>
              <w:ind w:left="993" w:hanging="284"/>
              <w:rPr>
                <w:rFonts w:ascii="Gill Sans MT" w:hAnsi="Gill Sans MT" w:cs="Arial"/>
              </w:rPr>
            </w:pPr>
            <w:r w:rsidRPr="00B64259">
              <w:rPr>
                <w:rFonts w:ascii="Gill Sans MT" w:hAnsi="Gill Sans MT" w:cs="Arial"/>
              </w:rPr>
              <w:t xml:space="preserve">Log fund enquiries and provide applicant </w:t>
            </w:r>
            <w:r w:rsidR="00BB1175" w:rsidRPr="00B64259">
              <w:rPr>
                <w:rFonts w:ascii="Gill Sans MT" w:hAnsi="Gill Sans MT" w:cs="Arial"/>
              </w:rPr>
              <w:t>support.</w:t>
            </w:r>
          </w:p>
          <w:p w14:paraId="4CF0EB96" w14:textId="100E8AB9" w:rsidR="00AC7872" w:rsidRPr="00B64259" w:rsidRDefault="00AC7872" w:rsidP="00B64259">
            <w:pPr>
              <w:pStyle w:val="ListParagraph"/>
              <w:numPr>
                <w:ilvl w:val="1"/>
                <w:numId w:val="10"/>
              </w:numPr>
              <w:spacing w:after="0"/>
              <w:ind w:left="993" w:hanging="284"/>
              <w:rPr>
                <w:rFonts w:ascii="Gill Sans MT" w:hAnsi="Gill Sans MT" w:cs="Arial"/>
              </w:rPr>
            </w:pPr>
            <w:r w:rsidRPr="00B64259">
              <w:rPr>
                <w:rFonts w:ascii="Gill Sans MT" w:hAnsi="Gill Sans MT" w:cs="Arial"/>
              </w:rPr>
              <w:t xml:space="preserve">Contact applicants to request missing </w:t>
            </w:r>
            <w:r w:rsidR="00BB1175" w:rsidRPr="00B64259">
              <w:rPr>
                <w:rFonts w:ascii="Gill Sans MT" w:hAnsi="Gill Sans MT" w:cs="Arial"/>
              </w:rPr>
              <w:t>documents.</w:t>
            </w:r>
          </w:p>
          <w:p w14:paraId="38859E4A" w14:textId="77777777" w:rsidR="00505A41" w:rsidRPr="00D16021" w:rsidRDefault="00505A41" w:rsidP="0005421F">
            <w:pPr>
              <w:pStyle w:val="ListParagraph"/>
              <w:spacing w:after="0"/>
              <w:rPr>
                <w:rFonts w:ascii="Gill Sans MT" w:hAnsi="Gill Sans MT" w:cs="Arial"/>
              </w:rPr>
            </w:pPr>
          </w:p>
          <w:p w14:paraId="46160332" w14:textId="74E7B778" w:rsidR="00D16021" w:rsidRPr="00EA5294" w:rsidRDefault="00D16021" w:rsidP="00AC7872">
            <w:pPr>
              <w:pStyle w:val="ListParagraph"/>
              <w:numPr>
                <w:ilvl w:val="0"/>
                <w:numId w:val="10"/>
              </w:numPr>
              <w:spacing w:after="0"/>
              <w:rPr>
                <w:rFonts w:ascii="Gill Sans MT" w:hAnsi="Gill Sans MT" w:cs="Arial"/>
              </w:rPr>
            </w:pPr>
            <w:r w:rsidRPr="00EA5294">
              <w:rPr>
                <w:rFonts w:ascii="Gill Sans MT" w:hAnsi="Gill Sans MT" w:cs="Arial"/>
              </w:rPr>
              <w:t>Providing support for assessment processes as required:</w:t>
            </w:r>
          </w:p>
          <w:p w14:paraId="4A12359F" w14:textId="1996B7CD" w:rsidR="00520763" w:rsidRPr="00EA5294" w:rsidRDefault="00D16021" w:rsidP="00B64259">
            <w:pPr>
              <w:pStyle w:val="ListParagraph"/>
              <w:numPr>
                <w:ilvl w:val="1"/>
                <w:numId w:val="10"/>
              </w:numPr>
              <w:spacing w:after="0"/>
              <w:ind w:left="993" w:hanging="284"/>
              <w:rPr>
                <w:rFonts w:ascii="Gill Sans MT" w:hAnsi="Gill Sans MT" w:cs="Arial"/>
              </w:rPr>
            </w:pPr>
            <w:r w:rsidRPr="00EA5294">
              <w:rPr>
                <w:rFonts w:ascii="Gill Sans MT" w:hAnsi="Gill Sans MT"/>
              </w:rPr>
              <w:t>Setting</w:t>
            </w:r>
            <w:r w:rsidR="00520763" w:rsidRPr="00EA5294">
              <w:rPr>
                <w:rFonts w:ascii="Gill Sans MT" w:hAnsi="Gill Sans MT"/>
              </w:rPr>
              <w:t xml:space="preserve"> up applications email account for Funds </w:t>
            </w:r>
          </w:p>
          <w:p w14:paraId="37A002D5" w14:textId="77777777" w:rsidR="00520763" w:rsidRPr="00EA5294" w:rsidRDefault="00520763" w:rsidP="00B64259">
            <w:pPr>
              <w:pStyle w:val="Default"/>
              <w:numPr>
                <w:ilvl w:val="1"/>
                <w:numId w:val="10"/>
              </w:numPr>
              <w:ind w:left="993" w:hanging="284"/>
              <w:rPr>
                <w:rFonts w:ascii="Gill Sans MT" w:hAnsi="Gill Sans MT"/>
                <w:sz w:val="22"/>
                <w:szCs w:val="22"/>
              </w:rPr>
            </w:pPr>
            <w:r w:rsidRPr="00EA5294">
              <w:rPr>
                <w:rFonts w:ascii="Gill Sans MT" w:hAnsi="Gill Sans MT"/>
                <w:sz w:val="22"/>
                <w:szCs w:val="22"/>
              </w:rPr>
              <w:t xml:space="preserve">File applications received electronically </w:t>
            </w:r>
          </w:p>
          <w:p w14:paraId="109978B4" w14:textId="77777777" w:rsidR="00520763" w:rsidRPr="00EA5294" w:rsidRDefault="00520763" w:rsidP="00B64259">
            <w:pPr>
              <w:pStyle w:val="Default"/>
              <w:numPr>
                <w:ilvl w:val="1"/>
                <w:numId w:val="10"/>
              </w:numPr>
              <w:ind w:left="993" w:hanging="284"/>
              <w:rPr>
                <w:rFonts w:ascii="Gill Sans MT" w:hAnsi="Gill Sans MT"/>
                <w:sz w:val="22"/>
                <w:szCs w:val="22"/>
              </w:rPr>
            </w:pPr>
            <w:r w:rsidRPr="00EA5294">
              <w:rPr>
                <w:rFonts w:ascii="Gill Sans MT" w:hAnsi="Gill Sans MT"/>
                <w:sz w:val="22"/>
                <w:szCs w:val="22"/>
              </w:rPr>
              <w:t xml:space="preserve">Contact applicants to request missing documents </w:t>
            </w:r>
          </w:p>
          <w:p w14:paraId="63D98619" w14:textId="3A1FCB5B" w:rsidR="00520763" w:rsidRPr="00EA5294" w:rsidRDefault="00520763" w:rsidP="00B64259">
            <w:pPr>
              <w:pStyle w:val="ListParagraph"/>
              <w:numPr>
                <w:ilvl w:val="1"/>
                <w:numId w:val="10"/>
              </w:numPr>
              <w:spacing w:after="0"/>
              <w:ind w:left="993" w:hanging="284"/>
              <w:rPr>
                <w:rFonts w:ascii="Gill Sans MT" w:hAnsi="Gill Sans MT" w:cs="Arial"/>
              </w:rPr>
            </w:pPr>
            <w:r w:rsidRPr="00EA5294">
              <w:rPr>
                <w:rFonts w:ascii="Gill Sans MT" w:hAnsi="Gill Sans MT"/>
              </w:rPr>
              <w:t xml:space="preserve">Provide support to manage application process </w:t>
            </w:r>
          </w:p>
          <w:p w14:paraId="541A5250" w14:textId="2ED93ECD" w:rsidR="00B3398F" w:rsidRPr="00EA5294" w:rsidRDefault="00B3398F" w:rsidP="00AC7872">
            <w:pPr>
              <w:pStyle w:val="ListParagraph"/>
              <w:numPr>
                <w:ilvl w:val="0"/>
                <w:numId w:val="10"/>
              </w:numPr>
              <w:spacing w:after="0"/>
              <w:rPr>
                <w:rFonts w:ascii="Gill Sans MT" w:hAnsi="Gill Sans MT" w:cs="Arial"/>
              </w:rPr>
            </w:pPr>
            <w:r w:rsidRPr="00EA5294">
              <w:rPr>
                <w:rFonts w:ascii="Gill Sans MT" w:hAnsi="Gill Sans MT" w:cs="Arial"/>
              </w:rPr>
              <w:t>Central contact point with charities in the administration of the grant payment process</w:t>
            </w:r>
            <w:r w:rsidR="00BB1175">
              <w:rPr>
                <w:rFonts w:ascii="Gill Sans MT" w:hAnsi="Gill Sans MT" w:cs="Arial"/>
              </w:rPr>
              <w:t>.</w:t>
            </w:r>
          </w:p>
          <w:p w14:paraId="0695AB05" w14:textId="2F175DD3" w:rsidR="00FB2F2D" w:rsidRPr="00EA5294" w:rsidRDefault="00FB2F2D" w:rsidP="00AC7872">
            <w:pPr>
              <w:pStyle w:val="Default"/>
              <w:numPr>
                <w:ilvl w:val="0"/>
                <w:numId w:val="10"/>
              </w:numPr>
              <w:rPr>
                <w:rFonts w:ascii="Gill Sans MT" w:hAnsi="Gill Sans MT"/>
                <w:sz w:val="22"/>
                <w:szCs w:val="22"/>
              </w:rPr>
            </w:pPr>
            <w:r w:rsidRPr="00EA5294">
              <w:rPr>
                <w:rFonts w:ascii="Gill Sans MT" w:hAnsi="Gill Sans MT"/>
                <w:sz w:val="22"/>
                <w:szCs w:val="22"/>
              </w:rPr>
              <w:t>Working closely with funded projects in relation to finance reports</w:t>
            </w:r>
            <w:r w:rsidR="00BB1175">
              <w:rPr>
                <w:rFonts w:ascii="Gill Sans MT" w:hAnsi="Gill Sans MT"/>
                <w:sz w:val="22"/>
                <w:szCs w:val="22"/>
              </w:rPr>
              <w:t>.</w:t>
            </w:r>
            <w:r w:rsidRPr="00EA5294">
              <w:rPr>
                <w:rFonts w:ascii="Gill Sans MT" w:hAnsi="Gill Sans MT"/>
                <w:sz w:val="22"/>
                <w:szCs w:val="22"/>
              </w:rPr>
              <w:t xml:space="preserve"> </w:t>
            </w:r>
          </w:p>
          <w:p w14:paraId="32CBEC26" w14:textId="3028FA4E" w:rsidR="00FB2F2D" w:rsidRPr="00EA5294" w:rsidRDefault="00ED75A0" w:rsidP="00AC7872">
            <w:pPr>
              <w:pStyle w:val="Default"/>
              <w:numPr>
                <w:ilvl w:val="0"/>
                <w:numId w:val="10"/>
              </w:numPr>
              <w:rPr>
                <w:rFonts w:ascii="Gill Sans MT" w:hAnsi="Gill Sans MT"/>
                <w:sz w:val="22"/>
                <w:szCs w:val="22"/>
              </w:rPr>
            </w:pPr>
            <w:r w:rsidRPr="00EA5294">
              <w:rPr>
                <w:rFonts w:ascii="Gill Sans MT" w:hAnsi="Gill Sans MT"/>
                <w:sz w:val="22"/>
                <w:szCs w:val="22"/>
              </w:rPr>
              <w:t>Monitor</w:t>
            </w:r>
            <w:r w:rsidR="00FB2F2D" w:rsidRPr="00EA5294">
              <w:rPr>
                <w:rFonts w:ascii="Gill Sans MT" w:hAnsi="Gill Sans MT"/>
                <w:sz w:val="22"/>
                <w:szCs w:val="22"/>
              </w:rPr>
              <w:t>ing</w:t>
            </w:r>
            <w:r w:rsidRPr="00EA5294">
              <w:rPr>
                <w:rFonts w:ascii="Gill Sans MT" w:hAnsi="Gill Sans MT"/>
                <w:sz w:val="22"/>
                <w:szCs w:val="22"/>
              </w:rPr>
              <w:t xml:space="preserve"> the expenditure of the funded charities against their agreed budgets</w:t>
            </w:r>
            <w:r w:rsidR="00BB1175">
              <w:rPr>
                <w:rFonts w:ascii="Gill Sans MT" w:hAnsi="Gill Sans MT"/>
                <w:sz w:val="22"/>
                <w:szCs w:val="22"/>
              </w:rPr>
              <w:t>.</w:t>
            </w:r>
          </w:p>
          <w:p w14:paraId="3B1B86CB" w14:textId="74D5263D" w:rsidR="00D16021" w:rsidRPr="00EA5294" w:rsidRDefault="00FB2F2D" w:rsidP="00AC7872">
            <w:pPr>
              <w:pStyle w:val="Default"/>
              <w:numPr>
                <w:ilvl w:val="0"/>
                <w:numId w:val="10"/>
              </w:numPr>
              <w:rPr>
                <w:rFonts w:ascii="Gill Sans MT" w:hAnsi="Gill Sans MT" w:cs="Arial"/>
                <w:sz w:val="22"/>
                <w:szCs w:val="22"/>
              </w:rPr>
            </w:pPr>
            <w:r w:rsidRPr="00EA5294">
              <w:rPr>
                <w:rFonts w:ascii="Gill Sans MT" w:hAnsi="Gill Sans MT"/>
                <w:sz w:val="22"/>
                <w:szCs w:val="22"/>
              </w:rPr>
              <w:t>L</w:t>
            </w:r>
            <w:r w:rsidR="00ED75A0" w:rsidRPr="00EA5294">
              <w:rPr>
                <w:rFonts w:ascii="Gill Sans MT" w:hAnsi="Gill Sans MT"/>
                <w:sz w:val="22"/>
                <w:szCs w:val="22"/>
              </w:rPr>
              <w:t>iais</w:t>
            </w:r>
            <w:r w:rsidRPr="00EA5294">
              <w:rPr>
                <w:rFonts w:ascii="Gill Sans MT" w:hAnsi="Gill Sans MT"/>
                <w:sz w:val="22"/>
                <w:szCs w:val="22"/>
              </w:rPr>
              <w:t>ing</w:t>
            </w:r>
            <w:r w:rsidR="00ED75A0" w:rsidRPr="00EA5294">
              <w:rPr>
                <w:rFonts w:ascii="Gill Sans MT" w:hAnsi="Gill Sans MT"/>
                <w:sz w:val="22"/>
                <w:szCs w:val="22"/>
              </w:rPr>
              <w:t xml:space="preserve"> with </w:t>
            </w:r>
            <w:r w:rsidRPr="00EA5294">
              <w:rPr>
                <w:rFonts w:ascii="Gill Sans MT" w:hAnsi="Gill Sans MT"/>
                <w:sz w:val="22"/>
                <w:szCs w:val="22"/>
              </w:rPr>
              <w:t>Performance Advisors</w:t>
            </w:r>
            <w:r w:rsidR="00EA5294" w:rsidRPr="00EA5294">
              <w:rPr>
                <w:rFonts w:ascii="Gill Sans MT" w:hAnsi="Gill Sans MT"/>
                <w:sz w:val="22"/>
                <w:szCs w:val="22"/>
              </w:rPr>
              <w:t>, Learning Outdoor Development Officer and Programme</w:t>
            </w:r>
            <w:r w:rsidR="00520763" w:rsidRPr="00EA5294">
              <w:rPr>
                <w:rFonts w:ascii="Gill Sans MT" w:hAnsi="Gill Sans MT"/>
                <w:sz w:val="22"/>
                <w:szCs w:val="22"/>
              </w:rPr>
              <w:t xml:space="preserve"> Manager</w:t>
            </w:r>
            <w:r w:rsidR="00ED75A0" w:rsidRPr="00EA5294">
              <w:rPr>
                <w:rFonts w:ascii="Gill Sans MT" w:hAnsi="Gill Sans MT"/>
                <w:sz w:val="22"/>
                <w:szCs w:val="22"/>
              </w:rPr>
              <w:t xml:space="preserve"> in relation to any identified issue</w:t>
            </w:r>
            <w:r w:rsidR="00520763" w:rsidRPr="00EA5294">
              <w:rPr>
                <w:rFonts w:ascii="Gill Sans MT" w:hAnsi="Gill Sans MT"/>
                <w:sz w:val="22"/>
                <w:szCs w:val="22"/>
              </w:rPr>
              <w:t>s and/or risk</w:t>
            </w:r>
            <w:r w:rsidR="00BB1175">
              <w:rPr>
                <w:rFonts w:ascii="Gill Sans MT" w:hAnsi="Gill Sans MT"/>
                <w:sz w:val="22"/>
                <w:szCs w:val="22"/>
              </w:rPr>
              <w:t>.</w:t>
            </w:r>
          </w:p>
          <w:p w14:paraId="7937B759" w14:textId="6A666247" w:rsidR="00ED75A0" w:rsidRPr="00EA5294" w:rsidRDefault="00ED75A0" w:rsidP="00AC7872">
            <w:pPr>
              <w:pStyle w:val="Default"/>
              <w:numPr>
                <w:ilvl w:val="0"/>
                <w:numId w:val="10"/>
              </w:numPr>
              <w:rPr>
                <w:rFonts w:ascii="Gill Sans MT" w:hAnsi="Gill Sans MT" w:cs="Arial"/>
                <w:sz w:val="22"/>
                <w:szCs w:val="22"/>
              </w:rPr>
            </w:pPr>
            <w:r w:rsidRPr="00EA5294">
              <w:rPr>
                <w:rFonts w:ascii="Gill Sans MT" w:hAnsi="Gill Sans MT"/>
                <w:sz w:val="22"/>
                <w:szCs w:val="22"/>
              </w:rPr>
              <w:t>Record</w:t>
            </w:r>
            <w:r w:rsidR="00FB2F2D" w:rsidRPr="00EA5294">
              <w:rPr>
                <w:rFonts w:ascii="Gill Sans MT" w:hAnsi="Gill Sans MT"/>
                <w:sz w:val="22"/>
                <w:szCs w:val="22"/>
              </w:rPr>
              <w:t>ing</w:t>
            </w:r>
            <w:r w:rsidRPr="00EA5294">
              <w:rPr>
                <w:rFonts w:ascii="Gill Sans MT" w:hAnsi="Gill Sans MT"/>
                <w:sz w:val="22"/>
                <w:szCs w:val="22"/>
              </w:rPr>
              <w:t xml:space="preserve"> declared underspends of projects</w:t>
            </w:r>
            <w:r w:rsidR="00BB1175">
              <w:rPr>
                <w:rFonts w:ascii="Gill Sans MT" w:hAnsi="Gill Sans MT"/>
                <w:sz w:val="22"/>
                <w:szCs w:val="22"/>
              </w:rPr>
              <w:t>.</w:t>
            </w:r>
          </w:p>
          <w:p w14:paraId="0FDFFFAB" w14:textId="78E65777" w:rsidR="00520763" w:rsidRPr="00EA5294" w:rsidRDefault="00520763" w:rsidP="00AC7872">
            <w:pPr>
              <w:pStyle w:val="ListParagraph"/>
              <w:numPr>
                <w:ilvl w:val="0"/>
                <w:numId w:val="10"/>
              </w:numPr>
              <w:spacing w:after="0"/>
              <w:rPr>
                <w:rFonts w:ascii="Gill Sans MT" w:hAnsi="Gill Sans MT" w:cs="Arial"/>
              </w:rPr>
            </w:pPr>
            <w:r w:rsidRPr="00EA5294">
              <w:rPr>
                <w:rFonts w:ascii="Gill Sans MT" w:hAnsi="Gill Sans MT"/>
              </w:rPr>
              <w:t>Preparing grant payment schedules including award amount, bank details and authorisation</w:t>
            </w:r>
            <w:r w:rsidR="00BB1175">
              <w:rPr>
                <w:rFonts w:ascii="Gill Sans MT" w:hAnsi="Gill Sans MT"/>
              </w:rPr>
              <w:t>.</w:t>
            </w:r>
          </w:p>
          <w:p w14:paraId="0E29137B" w14:textId="27C98454" w:rsidR="00ED75A0" w:rsidRPr="00EA5294" w:rsidRDefault="00ED75A0" w:rsidP="00AC7872">
            <w:pPr>
              <w:pStyle w:val="ListParagraph"/>
              <w:numPr>
                <w:ilvl w:val="0"/>
                <w:numId w:val="10"/>
              </w:numPr>
              <w:spacing w:after="0"/>
              <w:rPr>
                <w:rFonts w:ascii="Gill Sans MT" w:hAnsi="Gill Sans MT" w:cs="Arial"/>
              </w:rPr>
            </w:pPr>
            <w:r w:rsidRPr="00EA5294">
              <w:rPr>
                <w:rFonts w:ascii="Gill Sans MT" w:hAnsi="Gill Sans MT"/>
              </w:rPr>
              <w:t>Manag</w:t>
            </w:r>
            <w:r w:rsidR="00FB2F2D" w:rsidRPr="00EA5294">
              <w:rPr>
                <w:rFonts w:ascii="Gill Sans MT" w:hAnsi="Gill Sans MT"/>
              </w:rPr>
              <w:t>ing</w:t>
            </w:r>
            <w:r w:rsidRPr="00EA5294">
              <w:rPr>
                <w:rFonts w:ascii="Gill Sans MT" w:hAnsi="Gill Sans MT"/>
              </w:rPr>
              <w:t xml:space="preserve"> and mainta</w:t>
            </w:r>
            <w:r w:rsidR="00FB2F2D" w:rsidRPr="00EA5294">
              <w:rPr>
                <w:rFonts w:ascii="Gill Sans MT" w:hAnsi="Gill Sans MT"/>
              </w:rPr>
              <w:t>ining</w:t>
            </w:r>
            <w:r w:rsidRPr="00EA5294">
              <w:rPr>
                <w:rFonts w:ascii="Gill Sans MT" w:hAnsi="Gill Sans MT"/>
              </w:rPr>
              <w:t xml:space="preserve"> grant payments data on Salesforce and reconcil</w:t>
            </w:r>
            <w:r w:rsidR="00FB2F2D" w:rsidRPr="00EA5294">
              <w:rPr>
                <w:rFonts w:ascii="Gill Sans MT" w:hAnsi="Gill Sans MT"/>
              </w:rPr>
              <w:t>ing</w:t>
            </w:r>
            <w:r w:rsidRPr="00EA5294">
              <w:rPr>
                <w:rFonts w:ascii="Gill Sans MT" w:hAnsi="Gill Sans MT"/>
              </w:rPr>
              <w:t xml:space="preserve"> quarterly</w:t>
            </w:r>
            <w:r w:rsidR="00BB1175">
              <w:rPr>
                <w:rFonts w:ascii="Gill Sans MT" w:hAnsi="Gill Sans MT"/>
              </w:rPr>
              <w:t>.</w:t>
            </w:r>
            <w:r w:rsidRPr="00EA5294">
              <w:rPr>
                <w:rFonts w:ascii="Gill Sans MT" w:hAnsi="Gill Sans MT"/>
              </w:rPr>
              <w:t xml:space="preserve"> </w:t>
            </w:r>
          </w:p>
          <w:p w14:paraId="3E51E1C5" w14:textId="4747C7D1" w:rsidR="008C4ED0" w:rsidRPr="00EA5294" w:rsidRDefault="008C4ED0" w:rsidP="00AC7872">
            <w:pPr>
              <w:pStyle w:val="ListParagraph"/>
              <w:numPr>
                <w:ilvl w:val="0"/>
                <w:numId w:val="10"/>
              </w:numPr>
              <w:spacing w:after="0"/>
              <w:rPr>
                <w:rFonts w:ascii="Gill Sans MT" w:hAnsi="Gill Sans MT" w:cs="Arial"/>
              </w:rPr>
            </w:pPr>
            <w:r w:rsidRPr="00D16021">
              <w:rPr>
                <w:rFonts w:ascii="Gill Sans MT" w:hAnsi="Gill Sans MT" w:cs="Arial"/>
              </w:rPr>
              <w:t xml:space="preserve">Central contact point with charities in relation to </w:t>
            </w:r>
            <w:r w:rsidRPr="00EA5294">
              <w:rPr>
                <w:rFonts w:ascii="Gill Sans MT" w:hAnsi="Gill Sans MT" w:cs="Arial"/>
              </w:rPr>
              <w:t>requirements for reporting process</w:t>
            </w:r>
            <w:r w:rsidR="00EA5294" w:rsidRPr="00EA5294">
              <w:rPr>
                <w:rFonts w:ascii="Gill Sans MT" w:hAnsi="Gill Sans MT" w:cs="Arial"/>
              </w:rPr>
              <w:t>es</w:t>
            </w:r>
            <w:r w:rsidR="00BB1175">
              <w:rPr>
                <w:rFonts w:ascii="Gill Sans MT" w:hAnsi="Gill Sans MT" w:cs="Arial"/>
              </w:rPr>
              <w:t>.</w:t>
            </w:r>
          </w:p>
          <w:p w14:paraId="01AFD2D1" w14:textId="77777777" w:rsidR="00EA5294" w:rsidRPr="00EA5294" w:rsidRDefault="00440396" w:rsidP="00AC7872">
            <w:pPr>
              <w:pStyle w:val="ListParagraph"/>
              <w:numPr>
                <w:ilvl w:val="0"/>
                <w:numId w:val="10"/>
              </w:numPr>
              <w:spacing w:after="0"/>
              <w:rPr>
                <w:rFonts w:ascii="Gill Sans MT" w:hAnsi="Gill Sans MT" w:cs="Arial"/>
              </w:rPr>
            </w:pPr>
            <w:r w:rsidRPr="00EA5294">
              <w:rPr>
                <w:rFonts w:ascii="Gill Sans MT" w:hAnsi="Gill Sans MT" w:cs="Arial"/>
              </w:rPr>
              <w:lastRenderedPageBreak/>
              <w:t xml:space="preserve">Managing the </w:t>
            </w:r>
            <w:r w:rsidR="00EA5294" w:rsidRPr="00EA5294">
              <w:rPr>
                <w:rFonts w:ascii="Gill Sans MT" w:hAnsi="Gill Sans MT" w:cs="Arial"/>
              </w:rPr>
              <w:t xml:space="preserve">Thrive Outdoors </w:t>
            </w:r>
            <w:r w:rsidRPr="00EA5294">
              <w:rPr>
                <w:rFonts w:ascii="Gill Sans MT" w:hAnsi="Gill Sans MT" w:cs="Arial"/>
              </w:rPr>
              <w:t>data collection and storage</w:t>
            </w:r>
            <w:r w:rsidR="00EA5294" w:rsidRPr="00EA5294">
              <w:rPr>
                <w:rFonts w:ascii="Gill Sans MT" w:hAnsi="Gill Sans MT" w:cs="Arial"/>
              </w:rPr>
              <w:t>, including the research database.</w:t>
            </w:r>
          </w:p>
          <w:p w14:paraId="5EABE03E" w14:textId="4363DF15" w:rsidR="00520763" w:rsidRPr="00EA5294" w:rsidRDefault="00BB1175" w:rsidP="00AC7872">
            <w:pPr>
              <w:pStyle w:val="ListParagraph"/>
              <w:numPr>
                <w:ilvl w:val="0"/>
                <w:numId w:val="10"/>
              </w:numPr>
              <w:spacing w:after="0"/>
              <w:rPr>
                <w:rFonts w:ascii="Gill Sans MT" w:hAnsi="Gill Sans MT" w:cs="Arial"/>
              </w:rPr>
            </w:pPr>
            <w:r w:rsidRPr="00EA5294">
              <w:rPr>
                <w:rFonts w:ascii="Gill Sans MT" w:hAnsi="Gill Sans MT" w:cs="Arial"/>
              </w:rPr>
              <w:t>Producing data</w:t>
            </w:r>
            <w:r w:rsidR="00520763" w:rsidRPr="00EA5294">
              <w:rPr>
                <w:rFonts w:ascii="Gill Sans MT" w:hAnsi="Gill Sans MT" w:cs="Arial"/>
              </w:rPr>
              <w:t xml:space="preserve"> reports for</w:t>
            </w:r>
            <w:r w:rsidR="00EA5294" w:rsidRPr="00EA5294">
              <w:rPr>
                <w:rFonts w:ascii="Gill Sans MT" w:hAnsi="Gill Sans MT" w:cs="Arial"/>
              </w:rPr>
              <w:t xml:space="preserve"> Thrive Outdoors team </w:t>
            </w:r>
            <w:r w:rsidR="00520763" w:rsidRPr="00EA5294">
              <w:rPr>
                <w:rFonts w:ascii="Gill Sans MT" w:hAnsi="Gill Sans MT" w:cs="Arial"/>
              </w:rPr>
              <w:t xml:space="preserve">as </w:t>
            </w:r>
            <w:r w:rsidRPr="00EA5294">
              <w:rPr>
                <w:rFonts w:ascii="Gill Sans MT" w:hAnsi="Gill Sans MT" w:cs="Arial"/>
              </w:rPr>
              <w:t>required.</w:t>
            </w:r>
            <w:r w:rsidR="00520763" w:rsidRPr="00EA5294">
              <w:rPr>
                <w:rFonts w:ascii="Gill Sans MT" w:hAnsi="Gill Sans MT" w:cs="Arial"/>
              </w:rPr>
              <w:t xml:space="preserve"> </w:t>
            </w:r>
          </w:p>
          <w:p w14:paraId="15228275" w14:textId="6972035D" w:rsidR="00440396" w:rsidRPr="00D16021" w:rsidRDefault="00520763" w:rsidP="00AC7872">
            <w:pPr>
              <w:pStyle w:val="ListParagraph"/>
              <w:numPr>
                <w:ilvl w:val="0"/>
                <w:numId w:val="10"/>
              </w:numPr>
              <w:spacing w:after="0"/>
              <w:rPr>
                <w:rFonts w:ascii="Gill Sans MT" w:hAnsi="Gill Sans MT" w:cs="Arial"/>
              </w:rPr>
            </w:pPr>
            <w:r w:rsidRPr="00D16021">
              <w:rPr>
                <w:rFonts w:ascii="Gill Sans MT" w:hAnsi="Gill Sans MT" w:cs="Arial"/>
              </w:rPr>
              <w:t>D</w:t>
            </w:r>
            <w:r w:rsidR="00440396" w:rsidRPr="00D16021">
              <w:rPr>
                <w:rFonts w:ascii="Gill Sans MT" w:hAnsi="Gill Sans MT" w:cs="Arial"/>
              </w:rPr>
              <w:t>eveloping and managing appropriate electronic filing structures for all fund related information</w:t>
            </w:r>
            <w:r w:rsidR="00BB1175">
              <w:rPr>
                <w:rFonts w:ascii="Gill Sans MT" w:hAnsi="Gill Sans MT" w:cs="Arial"/>
              </w:rPr>
              <w:t>.</w:t>
            </w:r>
          </w:p>
          <w:p w14:paraId="386F96B8" w14:textId="5426E795" w:rsidR="00047AE5" w:rsidRPr="00D16021" w:rsidRDefault="00047AE5" w:rsidP="00AC7872">
            <w:pPr>
              <w:pStyle w:val="ListParagraph"/>
              <w:numPr>
                <w:ilvl w:val="0"/>
                <w:numId w:val="10"/>
              </w:numPr>
              <w:spacing w:after="0"/>
              <w:rPr>
                <w:rFonts w:ascii="Gill Sans MT" w:hAnsi="Gill Sans MT" w:cs="Arial"/>
              </w:rPr>
            </w:pPr>
            <w:r w:rsidRPr="00D16021">
              <w:rPr>
                <w:rFonts w:ascii="Gill Sans MT" w:hAnsi="Gill Sans MT" w:cs="Arial"/>
              </w:rPr>
              <w:t>Organisation of internal meetings, training, away days.</w:t>
            </w:r>
          </w:p>
          <w:p w14:paraId="2BF5F4CD" w14:textId="55F805B6" w:rsidR="00047AE5" w:rsidRPr="00D16021" w:rsidRDefault="00047AE5" w:rsidP="00AC7872">
            <w:pPr>
              <w:pStyle w:val="ListParagraph"/>
              <w:numPr>
                <w:ilvl w:val="0"/>
                <w:numId w:val="10"/>
              </w:numPr>
              <w:spacing w:after="0"/>
              <w:rPr>
                <w:rFonts w:ascii="Gill Sans MT" w:hAnsi="Gill Sans MT" w:cs="Arial"/>
              </w:rPr>
            </w:pPr>
            <w:r w:rsidRPr="00D16021">
              <w:rPr>
                <w:rFonts w:ascii="Gill Sans MT" w:hAnsi="Gill Sans MT" w:cs="Arial"/>
              </w:rPr>
              <w:t>Attending team meetings, prepare agendas and compile action logs</w:t>
            </w:r>
            <w:r w:rsidR="00BB1175">
              <w:rPr>
                <w:rFonts w:ascii="Gill Sans MT" w:hAnsi="Gill Sans MT" w:cs="Arial"/>
              </w:rPr>
              <w:t>.</w:t>
            </w:r>
          </w:p>
          <w:p w14:paraId="15BD1BCA" w14:textId="27000BC8" w:rsidR="00047AE5" w:rsidRPr="00D16021" w:rsidRDefault="00047AE5" w:rsidP="00AC7872">
            <w:pPr>
              <w:pStyle w:val="ListParagraph"/>
              <w:numPr>
                <w:ilvl w:val="0"/>
                <w:numId w:val="10"/>
              </w:numPr>
              <w:spacing w:after="0"/>
              <w:rPr>
                <w:rFonts w:ascii="Gill Sans MT" w:hAnsi="Gill Sans MT" w:cs="Arial"/>
              </w:rPr>
            </w:pPr>
            <w:r w:rsidRPr="00D16021">
              <w:rPr>
                <w:rFonts w:ascii="Gill Sans MT" w:hAnsi="Gill Sans MT" w:cs="Arial"/>
              </w:rPr>
              <w:t>Scheduling external meetings &amp; rooms/venues as requested</w:t>
            </w:r>
            <w:r w:rsidR="00BB1175">
              <w:rPr>
                <w:rFonts w:ascii="Gill Sans MT" w:hAnsi="Gill Sans MT" w:cs="Arial"/>
              </w:rPr>
              <w:t>.</w:t>
            </w:r>
          </w:p>
          <w:p w14:paraId="12DFDA85" w14:textId="47D0CA60" w:rsidR="00047AE5" w:rsidRPr="00D16021" w:rsidRDefault="00047AE5" w:rsidP="00AC7872">
            <w:pPr>
              <w:pStyle w:val="ListParagraph"/>
              <w:numPr>
                <w:ilvl w:val="0"/>
                <w:numId w:val="10"/>
              </w:numPr>
              <w:spacing w:after="0"/>
              <w:rPr>
                <w:rFonts w:ascii="Gill Sans MT" w:hAnsi="Gill Sans MT" w:cs="Arial"/>
              </w:rPr>
            </w:pPr>
            <w:r w:rsidRPr="00D16021">
              <w:rPr>
                <w:rFonts w:ascii="Gill Sans MT" w:hAnsi="Gill Sans MT" w:cs="Arial"/>
              </w:rPr>
              <w:t>Managing Fund contact lists</w:t>
            </w:r>
            <w:r w:rsidR="00BB1175">
              <w:rPr>
                <w:rFonts w:ascii="Gill Sans MT" w:hAnsi="Gill Sans MT" w:cs="Arial"/>
              </w:rPr>
              <w:t>.</w:t>
            </w:r>
          </w:p>
          <w:p w14:paraId="45604C0F" w14:textId="401380FA" w:rsidR="00F742E8" w:rsidRDefault="00440396" w:rsidP="00EA5294">
            <w:pPr>
              <w:pStyle w:val="ListParagraph"/>
              <w:numPr>
                <w:ilvl w:val="0"/>
                <w:numId w:val="10"/>
              </w:numPr>
              <w:spacing w:after="0"/>
              <w:rPr>
                <w:rFonts w:ascii="Gill Sans MT" w:hAnsi="Gill Sans MT" w:cs="Arial"/>
              </w:rPr>
            </w:pPr>
            <w:r w:rsidRPr="00D16021">
              <w:rPr>
                <w:rFonts w:ascii="Gill Sans MT" w:hAnsi="Gill Sans MT" w:cs="Arial"/>
              </w:rPr>
              <w:t>Diary management</w:t>
            </w:r>
            <w:r w:rsidR="00BB1175">
              <w:rPr>
                <w:rFonts w:ascii="Gill Sans MT" w:hAnsi="Gill Sans MT" w:cs="Arial"/>
              </w:rPr>
              <w:t>.</w:t>
            </w:r>
          </w:p>
          <w:p w14:paraId="65BAD5E7" w14:textId="66DCF2ED" w:rsidR="00EA5294" w:rsidRPr="00EA5294" w:rsidRDefault="00EA5294" w:rsidP="00EA5294">
            <w:pPr>
              <w:pStyle w:val="ListParagraph"/>
              <w:spacing w:after="0"/>
              <w:rPr>
                <w:rFonts w:ascii="Gill Sans MT" w:hAnsi="Gill Sans MT" w:cs="Arial"/>
              </w:rPr>
            </w:pPr>
          </w:p>
        </w:tc>
        <w:tc>
          <w:tcPr>
            <w:tcW w:w="2977" w:type="dxa"/>
            <w:tcBorders>
              <w:top w:val="single" w:sz="6" w:space="0" w:color="auto"/>
              <w:left w:val="single" w:sz="6" w:space="0" w:color="auto"/>
              <w:bottom w:val="single" w:sz="6" w:space="0" w:color="auto"/>
              <w:right w:val="single" w:sz="6" w:space="0" w:color="auto"/>
            </w:tcBorders>
          </w:tcPr>
          <w:p w14:paraId="780E6C61" w14:textId="075DC93F" w:rsidR="00F742E8" w:rsidRPr="001C67FE" w:rsidRDefault="002577C9" w:rsidP="00047AE5">
            <w:pPr>
              <w:pStyle w:val="ListParagraph"/>
              <w:numPr>
                <w:ilvl w:val="0"/>
                <w:numId w:val="6"/>
              </w:numPr>
              <w:spacing w:after="120"/>
              <w:ind w:left="569" w:right="300" w:hanging="284"/>
              <w:rPr>
                <w:rFonts w:ascii="Gill Sans MT" w:hAnsi="Gill Sans MT" w:cs="Arial"/>
              </w:rPr>
            </w:pPr>
            <w:r w:rsidRPr="001C67FE">
              <w:rPr>
                <w:rFonts w:ascii="Gill Sans MT" w:hAnsi="Gill Sans MT" w:cs="Arial"/>
              </w:rPr>
              <w:lastRenderedPageBreak/>
              <w:t>Meeting the Fund KPIs</w:t>
            </w:r>
          </w:p>
        </w:tc>
      </w:tr>
      <w:tr w:rsidR="001E4AFD" w:rsidRPr="001C67FE" w14:paraId="13BFA6AC" w14:textId="77777777" w:rsidTr="000B6764">
        <w:tc>
          <w:tcPr>
            <w:tcW w:w="2127" w:type="dxa"/>
            <w:tcBorders>
              <w:top w:val="single" w:sz="6" w:space="0" w:color="auto"/>
              <w:left w:val="single" w:sz="6" w:space="0" w:color="auto"/>
              <w:bottom w:val="single" w:sz="6" w:space="0" w:color="auto"/>
              <w:right w:val="single" w:sz="6" w:space="0" w:color="auto"/>
            </w:tcBorders>
          </w:tcPr>
          <w:p w14:paraId="07669318" w14:textId="77777777" w:rsidR="001E4AFD" w:rsidRPr="001C67FE" w:rsidRDefault="001E4AFD" w:rsidP="001C0E1D">
            <w:pPr>
              <w:pStyle w:val="TableText"/>
              <w:ind w:left="126"/>
              <w:rPr>
                <w:rFonts w:ascii="Gill Sans MT" w:hAnsi="Gill Sans MT" w:cs="Arial"/>
                <w:b/>
                <w:sz w:val="22"/>
                <w:szCs w:val="22"/>
              </w:rPr>
            </w:pPr>
            <w:r w:rsidRPr="001C67FE">
              <w:rPr>
                <w:rFonts w:ascii="Gill Sans MT" w:hAnsi="Gill Sans MT" w:cs="Arial"/>
                <w:b/>
                <w:sz w:val="22"/>
                <w:szCs w:val="22"/>
              </w:rPr>
              <w:t xml:space="preserve">Qualifications </w:t>
            </w:r>
          </w:p>
        </w:tc>
        <w:tc>
          <w:tcPr>
            <w:tcW w:w="6662" w:type="dxa"/>
            <w:gridSpan w:val="2"/>
            <w:tcBorders>
              <w:top w:val="single" w:sz="6" w:space="0" w:color="auto"/>
              <w:left w:val="single" w:sz="6" w:space="0" w:color="auto"/>
              <w:bottom w:val="single" w:sz="6" w:space="0" w:color="auto"/>
              <w:right w:val="single" w:sz="6" w:space="0" w:color="auto"/>
            </w:tcBorders>
          </w:tcPr>
          <w:p w14:paraId="0525BC90" w14:textId="7DCC1E36" w:rsidR="001E4AFD" w:rsidRPr="00AD7CD5" w:rsidRDefault="00282FD2" w:rsidP="001C0E1D">
            <w:pPr>
              <w:tabs>
                <w:tab w:val="left" w:pos="1147"/>
              </w:tabs>
              <w:spacing w:after="120"/>
              <w:ind w:left="286" w:right="300"/>
              <w:rPr>
                <w:rFonts w:ascii="Gill Sans MT" w:hAnsi="Gill Sans MT" w:cs="Arial"/>
              </w:rPr>
            </w:pPr>
            <w:r w:rsidRPr="00AD7CD5">
              <w:rPr>
                <w:rFonts w:ascii="Gill Sans MT" w:hAnsi="Gill Sans MT" w:cs="Arial"/>
                <w:bCs/>
              </w:rPr>
              <w:t>A qualification or relevant experience to this work is desired</w:t>
            </w:r>
          </w:p>
        </w:tc>
      </w:tr>
      <w:tr w:rsidR="00047AE5" w:rsidRPr="001C67FE" w14:paraId="3C8A59A7" w14:textId="77777777" w:rsidTr="000B6764">
        <w:tc>
          <w:tcPr>
            <w:tcW w:w="2127" w:type="dxa"/>
            <w:tcBorders>
              <w:top w:val="single" w:sz="6" w:space="0" w:color="auto"/>
              <w:left w:val="single" w:sz="6" w:space="0" w:color="auto"/>
              <w:bottom w:val="single" w:sz="6" w:space="0" w:color="auto"/>
              <w:right w:val="single" w:sz="6" w:space="0" w:color="auto"/>
            </w:tcBorders>
          </w:tcPr>
          <w:p w14:paraId="3A69DD77" w14:textId="77777777" w:rsidR="00047AE5" w:rsidRPr="001C67FE" w:rsidRDefault="00047AE5" w:rsidP="00047AE5">
            <w:pPr>
              <w:pStyle w:val="TableText"/>
              <w:ind w:left="126"/>
              <w:rPr>
                <w:rFonts w:ascii="Gill Sans MT" w:hAnsi="Gill Sans MT" w:cs="Arial"/>
                <w:b/>
                <w:sz w:val="22"/>
                <w:szCs w:val="22"/>
              </w:rPr>
            </w:pPr>
            <w:r w:rsidRPr="001C67FE">
              <w:rPr>
                <w:rFonts w:ascii="Gill Sans MT" w:hAnsi="Gill Sans MT" w:cs="Arial"/>
                <w:b/>
                <w:sz w:val="22"/>
                <w:szCs w:val="22"/>
              </w:rPr>
              <w:t>Essential skills and experience:</w:t>
            </w:r>
          </w:p>
        </w:tc>
        <w:tc>
          <w:tcPr>
            <w:tcW w:w="6662" w:type="dxa"/>
            <w:gridSpan w:val="2"/>
            <w:tcBorders>
              <w:top w:val="single" w:sz="6" w:space="0" w:color="auto"/>
              <w:left w:val="single" w:sz="6" w:space="0" w:color="auto"/>
              <w:bottom w:val="single" w:sz="6" w:space="0" w:color="auto"/>
              <w:right w:val="single" w:sz="6" w:space="0" w:color="auto"/>
            </w:tcBorders>
          </w:tcPr>
          <w:p w14:paraId="3A6069B9" w14:textId="72D006FD" w:rsidR="00047AE5" w:rsidRPr="00AD7CD5" w:rsidRDefault="00047AE5" w:rsidP="00047AE5">
            <w:pPr>
              <w:pStyle w:val="ListParagraph"/>
              <w:numPr>
                <w:ilvl w:val="0"/>
                <w:numId w:val="8"/>
              </w:numPr>
              <w:spacing w:after="0" w:line="240" w:lineRule="auto"/>
              <w:rPr>
                <w:rFonts w:ascii="Gill Sans MT" w:hAnsi="Gill Sans MT" w:cs="Arial"/>
              </w:rPr>
            </w:pPr>
            <w:r w:rsidRPr="00AD7CD5">
              <w:rPr>
                <w:rFonts w:ascii="Gill Sans MT" w:hAnsi="Gill Sans MT" w:cs="Arial"/>
              </w:rPr>
              <w:t xml:space="preserve">Proficient skills in Microsoft Office Outlook, Word, Excel &amp; </w:t>
            </w:r>
            <w:proofErr w:type="gramStart"/>
            <w:r w:rsidR="00BB1175" w:rsidRPr="00AD7CD5">
              <w:rPr>
                <w:rFonts w:ascii="Gill Sans MT" w:hAnsi="Gill Sans MT" w:cs="Arial"/>
              </w:rPr>
              <w:t>PowerPoint</w:t>
            </w:r>
            <w:r w:rsidRPr="00AD7CD5">
              <w:rPr>
                <w:rFonts w:ascii="Gill Sans MT" w:hAnsi="Gill Sans MT" w:cs="Arial"/>
              </w:rPr>
              <w:t xml:space="preserve"> </w:t>
            </w:r>
            <w:r w:rsidR="00AD7CD5" w:rsidRPr="00AD7CD5">
              <w:rPr>
                <w:rFonts w:ascii="Gill Sans MT" w:hAnsi="Gill Sans MT" w:cs="Arial"/>
              </w:rPr>
              <w:t>.</w:t>
            </w:r>
            <w:proofErr w:type="gramEnd"/>
          </w:p>
          <w:p w14:paraId="1FC4B101" w14:textId="77777777" w:rsidR="00047AE5" w:rsidRPr="00AD7CD5" w:rsidRDefault="00047AE5" w:rsidP="00047AE5">
            <w:pPr>
              <w:pStyle w:val="ListParagraph"/>
              <w:numPr>
                <w:ilvl w:val="0"/>
                <w:numId w:val="8"/>
              </w:numPr>
              <w:spacing w:after="0" w:line="240" w:lineRule="auto"/>
              <w:rPr>
                <w:rFonts w:ascii="Gill Sans MT" w:hAnsi="Gill Sans MT" w:cs="Arial"/>
              </w:rPr>
            </w:pPr>
            <w:r w:rsidRPr="00AD7CD5">
              <w:rPr>
                <w:rFonts w:ascii="Gill Sans MT" w:hAnsi="Gill Sans MT" w:cs="Arial"/>
              </w:rPr>
              <w:t>Excellent interpersonal &amp; communications skills, with the ability to engage with colleagues &amp; stakeholders at all levels.</w:t>
            </w:r>
          </w:p>
          <w:p w14:paraId="57C74230" w14:textId="77777777" w:rsidR="00047AE5" w:rsidRPr="00AD7CD5" w:rsidRDefault="00047AE5" w:rsidP="00047AE5">
            <w:pPr>
              <w:pStyle w:val="ListParagraph"/>
              <w:numPr>
                <w:ilvl w:val="0"/>
                <w:numId w:val="8"/>
              </w:numPr>
              <w:spacing w:after="0" w:line="240" w:lineRule="auto"/>
              <w:rPr>
                <w:rFonts w:ascii="Gill Sans MT" w:hAnsi="Gill Sans MT" w:cs="Arial"/>
              </w:rPr>
            </w:pPr>
            <w:r w:rsidRPr="00AD7CD5">
              <w:rPr>
                <w:rFonts w:ascii="Gill Sans MT" w:hAnsi="Gill Sans MT" w:cs="Arial"/>
              </w:rPr>
              <w:t>A highly organised approach, with the ability to multi-task &amp; prioritise tasks.</w:t>
            </w:r>
          </w:p>
          <w:p w14:paraId="0DA74916" w14:textId="77777777" w:rsidR="000B6764" w:rsidRPr="00AD7CD5" w:rsidRDefault="00047AE5" w:rsidP="000B6764">
            <w:pPr>
              <w:pStyle w:val="ListParagraph"/>
              <w:numPr>
                <w:ilvl w:val="0"/>
                <w:numId w:val="8"/>
              </w:numPr>
              <w:spacing w:after="0" w:line="240" w:lineRule="auto"/>
              <w:rPr>
                <w:rFonts w:ascii="Gill Sans MT" w:hAnsi="Gill Sans MT" w:cs="Arial"/>
              </w:rPr>
            </w:pPr>
            <w:r w:rsidRPr="00AD7CD5">
              <w:rPr>
                <w:rFonts w:ascii="Gill Sans MT" w:hAnsi="Gill Sans MT" w:cs="Arial"/>
              </w:rPr>
              <w:t>A pro-active, ‘can-do’ attitude focused on supporting all colleagues and stakeholders.</w:t>
            </w:r>
          </w:p>
          <w:p w14:paraId="54618724" w14:textId="10399F77" w:rsidR="00047AE5" w:rsidRPr="00AD7CD5" w:rsidRDefault="00047AE5" w:rsidP="000B6764">
            <w:pPr>
              <w:pStyle w:val="ListParagraph"/>
              <w:numPr>
                <w:ilvl w:val="0"/>
                <w:numId w:val="8"/>
              </w:numPr>
              <w:spacing w:after="0" w:line="240" w:lineRule="auto"/>
              <w:rPr>
                <w:rFonts w:ascii="Gill Sans MT" w:hAnsi="Gill Sans MT" w:cs="Arial"/>
              </w:rPr>
            </w:pPr>
            <w:r w:rsidRPr="00AD7CD5">
              <w:rPr>
                <w:rFonts w:ascii="Gill Sans MT" w:hAnsi="Gill Sans MT" w:cs="Arial"/>
              </w:rPr>
              <w:t>A confident, professional manner.</w:t>
            </w:r>
          </w:p>
        </w:tc>
      </w:tr>
      <w:tr w:rsidR="00047AE5" w:rsidRPr="001C67FE" w14:paraId="33EB0FC6" w14:textId="77777777" w:rsidTr="000B6764">
        <w:tc>
          <w:tcPr>
            <w:tcW w:w="2127" w:type="dxa"/>
            <w:tcBorders>
              <w:top w:val="single" w:sz="6" w:space="0" w:color="auto"/>
              <w:left w:val="single" w:sz="6" w:space="0" w:color="auto"/>
              <w:bottom w:val="single" w:sz="6" w:space="0" w:color="auto"/>
              <w:right w:val="single" w:sz="6" w:space="0" w:color="auto"/>
            </w:tcBorders>
          </w:tcPr>
          <w:p w14:paraId="229E32E3" w14:textId="77777777" w:rsidR="00047AE5" w:rsidRPr="001C67FE" w:rsidRDefault="00047AE5" w:rsidP="00047AE5">
            <w:pPr>
              <w:pStyle w:val="TableText"/>
              <w:ind w:left="126"/>
              <w:rPr>
                <w:rFonts w:ascii="Gill Sans MT" w:hAnsi="Gill Sans MT" w:cs="Arial"/>
                <w:b/>
                <w:sz w:val="22"/>
                <w:szCs w:val="22"/>
              </w:rPr>
            </w:pPr>
            <w:r w:rsidRPr="001C67FE">
              <w:rPr>
                <w:rFonts w:ascii="Gill Sans MT" w:hAnsi="Gill Sans MT" w:cs="Arial"/>
                <w:b/>
                <w:sz w:val="22"/>
                <w:szCs w:val="22"/>
              </w:rPr>
              <w:t>Preferable skills and experience:</w:t>
            </w:r>
          </w:p>
        </w:tc>
        <w:tc>
          <w:tcPr>
            <w:tcW w:w="6662" w:type="dxa"/>
            <w:gridSpan w:val="2"/>
            <w:tcBorders>
              <w:top w:val="single" w:sz="6" w:space="0" w:color="auto"/>
              <w:left w:val="single" w:sz="6" w:space="0" w:color="auto"/>
              <w:bottom w:val="single" w:sz="6" w:space="0" w:color="auto"/>
              <w:right w:val="single" w:sz="6" w:space="0" w:color="auto"/>
            </w:tcBorders>
          </w:tcPr>
          <w:p w14:paraId="0A96A094" w14:textId="77777777" w:rsidR="00282FD2" w:rsidRPr="00AD7CD5" w:rsidRDefault="00440396" w:rsidP="00282FD2">
            <w:pPr>
              <w:pStyle w:val="ListParagraph"/>
              <w:numPr>
                <w:ilvl w:val="0"/>
                <w:numId w:val="12"/>
              </w:numPr>
              <w:tabs>
                <w:tab w:val="left" w:pos="1147"/>
              </w:tabs>
              <w:spacing w:after="0" w:line="276" w:lineRule="auto"/>
              <w:ind w:right="301"/>
              <w:rPr>
                <w:rFonts w:ascii="Gill Sans MT" w:hAnsi="Gill Sans MT" w:cs="Arial"/>
              </w:rPr>
            </w:pPr>
            <w:r w:rsidRPr="00AD7CD5">
              <w:rPr>
                <w:rFonts w:ascii="Gill Sans MT" w:hAnsi="Gill Sans MT" w:cs="Arial"/>
              </w:rPr>
              <w:t xml:space="preserve">Experience in a similar role </w:t>
            </w:r>
          </w:p>
          <w:p w14:paraId="2A12F26D" w14:textId="4217153D" w:rsidR="00047AE5" w:rsidRPr="00AD7CD5" w:rsidRDefault="00440396" w:rsidP="00282FD2">
            <w:pPr>
              <w:pStyle w:val="ListParagraph"/>
              <w:numPr>
                <w:ilvl w:val="0"/>
                <w:numId w:val="12"/>
              </w:numPr>
              <w:tabs>
                <w:tab w:val="left" w:pos="1147"/>
              </w:tabs>
              <w:spacing w:after="0" w:line="276" w:lineRule="auto"/>
              <w:ind w:right="301"/>
              <w:rPr>
                <w:rFonts w:ascii="Gill Sans MT" w:hAnsi="Gill Sans MT" w:cs="Arial"/>
              </w:rPr>
            </w:pPr>
            <w:r w:rsidRPr="00AD7CD5">
              <w:rPr>
                <w:rFonts w:ascii="Gill Sans MT" w:hAnsi="Gill Sans MT" w:cs="Arial"/>
              </w:rPr>
              <w:t>Experience of organising small-scale events is desired although not essential.</w:t>
            </w:r>
          </w:p>
        </w:tc>
      </w:tr>
      <w:tr w:rsidR="00047AE5" w:rsidRPr="001C67FE" w14:paraId="7E2CB082" w14:textId="77777777" w:rsidTr="000B6764">
        <w:tc>
          <w:tcPr>
            <w:tcW w:w="2127" w:type="dxa"/>
            <w:tcBorders>
              <w:top w:val="single" w:sz="6" w:space="0" w:color="auto"/>
              <w:left w:val="single" w:sz="6" w:space="0" w:color="auto"/>
              <w:bottom w:val="single" w:sz="6" w:space="0" w:color="auto"/>
              <w:right w:val="single" w:sz="6" w:space="0" w:color="auto"/>
            </w:tcBorders>
          </w:tcPr>
          <w:p w14:paraId="5BC8E00A" w14:textId="027E24D1" w:rsidR="00047AE5" w:rsidRPr="001C67FE" w:rsidRDefault="00047AE5" w:rsidP="00047AE5">
            <w:pPr>
              <w:pStyle w:val="TableText"/>
              <w:ind w:left="126"/>
              <w:rPr>
                <w:rFonts w:ascii="Gill Sans MT" w:hAnsi="Gill Sans MT" w:cs="Arial"/>
                <w:b/>
                <w:sz w:val="22"/>
                <w:szCs w:val="22"/>
              </w:rPr>
            </w:pPr>
            <w:r w:rsidRPr="001C67FE">
              <w:rPr>
                <w:rFonts w:ascii="Gill Sans MT" w:hAnsi="Gill Sans MT" w:cs="Arial"/>
                <w:b/>
                <w:sz w:val="22"/>
                <w:szCs w:val="22"/>
              </w:rPr>
              <w:t>Personal attributes needed in this rol</w:t>
            </w:r>
            <w:r w:rsidR="000B6764" w:rsidRPr="001C67FE">
              <w:rPr>
                <w:rFonts w:ascii="Gill Sans MT" w:hAnsi="Gill Sans MT" w:cs="Arial"/>
                <w:b/>
                <w:sz w:val="22"/>
                <w:szCs w:val="22"/>
              </w:rPr>
              <w:t>e</w:t>
            </w:r>
            <w:r w:rsidRPr="001C67FE">
              <w:rPr>
                <w:rFonts w:ascii="Gill Sans MT" w:hAnsi="Gill Sans MT" w:cs="Arial"/>
                <w:b/>
                <w:sz w:val="22"/>
                <w:szCs w:val="22"/>
              </w:rPr>
              <w:t>:</w:t>
            </w:r>
          </w:p>
        </w:tc>
        <w:tc>
          <w:tcPr>
            <w:tcW w:w="6662" w:type="dxa"/>
            <w:gridSpan w:val="2"/>
            <w:tcBorders>
              <w:top w:val="single" w:sz="6" w:space="0" w:color="auto"/>
              <w:left w:val="single" w:sz="6" w:space="0" w:color="auto"/>
              <w:bottom w:val="single" w:sz="6" w:space="0" w:color="auto"/>
              <w:right w:val="single" w:sz="6" w:space="0" w:color="auto"/>
            </w:tcBorders>
          </w:tcPr>
          <w:p w14:paraId="1F3EA128" w14:textId="44A81647" w:rsidR="00440396" w:rsidRPr="00AD7CD5" w:rsidRDefault="00440396" w:rsidP="00440396">
            <w:pPr>
              <w:pStyle w:val="ListParagraph"/>
              <w:numPr>
                <w:ilvl w:val="0"/>
                <w:numId w:val="13"/>
              </w:numPr>
              <w:spacing w:line="252" w:lineRule="auto"/>
              <w:jc w:val="both"/>
              <w:rPr>
                <w:rFonts w:ascii="Gill Sans MT" w:hAnsi="Gill Sans MT" w:cs="Arial"/>
              </w:rPr>
            </w:pPr>
            <w:r w:rsidRPr="00AD7CD5">
              <w:rPr>
                <w:rFonts w:ascii="Gill Sans MT" w:hAnsi="Gill Sans MT" w:cs="Arial"/>
              </w:rPr>
              <w:t xml:space="preserve">A pleasant, </w:t>
            </w:r>
            <w:proofErr w:type="gramStart"/>
            <w:r w:rsidRPr="00AD7CD5">
              <w:rPr>
                <w:rFonts w:ascii="Gill Sans MT" w:hAnsi="Gill Sans MT" w:cs="Arial"/>
              </w:rPr>
              <w:t>warm</w:t>
            </w:r>
            <w:proofErr w:type="gramEnd"/>
            <w:r w:rsidRPr="00AD7CD5">
              <w:rPr>
                <w:rFonts w:ascii="Gill Sans MT" w:hAnsi="Gill Sans MT" w:cs="Arial"/>
              </w:rPr>
              <w:t xml:space="preserve"> and welcoming outlook.</w:t>
            </w:r>
          </w:p>
          <w:p w14:paraId="7F6B6CA5" w14:textId="2F7FD3C2" w:rsidR="00EA5294" w:rsidRPr="00AD7CD5" w:rsidRDefault="00EA5294" w:rsidP="00440396">
            <w:pPr>
              <w:pStyle w:val="ListParagraph"/>
              <w:numPr>
                <w:ilvl w:val="0"/>
                <w:numId w:val="13"/>
              </w:numPr>
              <w:spacing w:line="252" w:lineRule="auto"/>
              <w:jc w:val="both"/>
              <w:rPr>
                <w:rFonts w:ascii="Gill Sans MT" w:hAnsi="Gill Sans MT" w:cs="Arial"/>
              </w:rPr>
            </w:pPr>
            <w:r w:rsidRPr="00AD7CD5">
              <w:rPr>
                <w:rFonts w:ascii="Gill Sans MT" w:hAnsi="Gill Sans MT" w:cs="Arial"/>
              </w:rPr>
              <w:t xml:space="preserve">Enjoy the </w:t>
            </w:r>
            <w:r w:rsidR="00BB1175" w:rsidRPr="00AD7CD5">
              <w:rPr>
                <w:rFonts w:ascii="Gill Sans MT" w:hAnsi="Gill Sans MT" w:cs="Arial"/>
              </w:rPr>
              <w:t>outdoors.</w:t>
            </w:r>
          </w:p>
          <w:p w14:paraId="34ADDA1B" w14:textId="45052E5A" w:rsidR="00440396" w:rsidRPr="00AD7CD5" w:rsidRDefault="00440396" w:rsidP="00440396">
            <w:pPr>
              <w:pStyle w:val="ListParagraph"/>
              <w:numPr>
                <w:ilvl w:val="0"/>
                <w:numId w:val="13"/>
              </w:numPr>
              <w:spacing w:line="252" w:lineRule="auto"/>
              <w:jc w:val="both"/>
              <w:rPr>
                <w:rFonts w:ascii="Gill Sans MT" w:hAnsi="Gill Sans MT" w:cs="Arial"/>
              </w:rPr>
            </w:pPr>
            <w:r w:rsidRPr="00AD7CD5">
              <w:rPr>
                <w:rFonts w:ascii="Gill Sans MT" w:hAnsi="Gill Sans MT" w:cs="Arial"/>
              </w:rPr>
              <w:t>Incredibly organised</w:t>
            </w:r>
            <w:r w:rsidR="00AD7CD5" w:rsidRPr="00AD7CD5">
              <w:rPr>
                <w:rFonts w:ascii="Gill Sans MT" w:hAnsi="Gill Sans MT" w:cs="Arial"/>
              </w:rPr>
              <w:t>.</w:t>
            </w:r>
          </w:p>
          <w:p w14:paraId="40B94F27" w14:textId="4802F640" w:rsidR="00440396" w:rsidRPr="00AD7CD5" w:rsidRDefault="00440396" w:rsidP="00440396">
            <w:pPr>
              <w:pStyle w:val="ListParagraph"/>
              <w:numPr>
                <w:ilvl w:val="0"/>
                <w:numId w:val="13"/>
              </w:numPr>
              <w:spacing w:line="252" w:lineRule="auto"/>
              <w:jc w:val="both"/>
              <w:rPr>
                <w:rFonts w:ascii="Gill Sans MT" w:hAnsi="Gill Sans MT" w:cs="Arial"/>
              </w:rPr>
            </w:pPr>
            <w:r w:rsidRPr="00AD7CD5">
              <w:rPr>
                <w:rFonts w:ascii="Gill Sans MT" w:hAnsi="Gill Sans MT" w:cs="Arial"/>
              </w:rPr>
              <w:t>A confident and pro-active attitude will be essential.</w:t>
            </w:r>
          </w:p>
          <w:p w14:paraId="201E684E" w14:textId="14A86730" w:rsidR="00440396" w:rsidRPr="00AD7CD5" w:rsidRDefault="00440396" w:rsidP="00440396">
            <w:pPr>
              <w:pStyle w:val="ListParagraph"/>
              <w:numPr>
                <w:ilvl w:val="0"/>
                <w:numId w:val="13"/>
              </w:numPr>
              <w:spacing w:line="252" w:lineRule="auto"/>
              <w:jc w:val="both"/>
              <w:rPr>
                <w:rFonts w:ascii="Gill Sans MT" w:hAnsi="Gill Sans MT" w:cs="Arial"/>
              </w:rPr>
            </w:pPr>
            <w:r w:rsidRPr="00AD7CD5">
              <w:rPr>
                <w:rFonts w:ascii="Gill Sans MT" w:hAnsi="Gill Sans MT" w:cs="Arial"/>
              </w:rPr>
              <w:t xml:space="preserve">Ability to stay calm </w:t>
            </w:r>
            <w:r w:rsidR="00282FD2" w:rsidRPr="00AD7CD5">
              <w:rPr>
                <w:rFonts w:ascii="Gill Sans MT" w:hAnsi="Gill Sans MT" w:cs="Arial"/>
              </w:rPr>
              <w:t>under</w:t>
            </w:r>
            <w:r w:rsidRPr="00AD7CD5">
              <w:rPr>
                <w:rFonts w:ascii="Gill Sans MT" w:hAnsi="Gill Sans MT" w:cs="Arial"/>
              </w:rPr>
              <w:t xml:space="preserve"> pressure.</w:t>
            </w:r>
          </w:p>
          <w:p w14:paraId="342EB042" w14:textId="4A3A6C65" w:rsidR="00047AE5" w:rsidRPr="00AD7CD5" w:rsidRDefault="00440396" w:rsidP="00440396">
            <w:pPr>
              <w:tabs>
                <w:tab w:val="left" w:pos="1147"/>
              </w:tabs>
              <w:spacing w:after="120"/>
              <w:ind w:left="286" w:right="300"/>
              <w:rPr>
                <w:rFonts w:ascii="Gill Sans MT" w:hAnsi="Gill Sans MT" w:cs="Arial"/>
              </w:rPr>
            </w:pPr>
            <w:r w:rsidRPr="00AD7CD5">
              <w:rPr>
                <w:rFonts w:ascii="Gill Sans MT" w:hAnsi="Gill Sans MT" w:cs="Arial"/>
              </w:rPr>
              <w:t xml:space="preserve">The candidate will work with </w:t>
            </w:r>
            <w:r w:rsidR="00EA5294" w:rsidRPr="00AD7CD5">
              <w:rPr>
                <w:rFonts w:ascii="Gill Sans MT" w:hAnsi="Gill Sans MT" w:cs="Arial"/>
              </w:rPr>
              <w:t>a number of c</w:t>
            </w:r>
            <w:r w:rsidRPr="00AD7CD5">
              <w:rPr>
                <w:rFonts w:ascii="Gill Sans MT" w:hAnsi="Gill Sans MT" w:cs="Arial"/>
              </w:rPr>
              <w:t xml:space="preserve">olleagues in a </w:t>
            </w:r>
            <w:proofErr w:type="gramStart"/>
            <w:r w:rsidRPr="00AD7CD5">
              <w:rPr>
                <w:rFonts w:ascii="Gill Sans MT" w:hAnsi="Gill Sans MT" w:cs="Arial"/>
              </w:rPr>
              <w:t>fast paced</w:t>
            </w:r>
            <w:proofErr w:type="gramEnd"/>
            <w:r w:rsidRPr="00AD7CD5">
              <w:rPr>
                <w:rFonts w:ascii="Gill Sans MT" w:hAnsi="Gill Sans MT" w:cs="Arial"/>
              </w:rPr>
              <w:t xml:space="preserve"> environment with varying working styles so must be able to adapt to different ways and styles of communicating and working.</w:t>
            </w:r>
          </w:p>
        </w:tc>
      </w:tr>
      <w:tr w:rsidR="00783E14" w:rsidRPr="001C67FE" w14:paraId="49031BC0" w14:textId="77777777" w:rsidTr="000B6764">
        <w:tc>
          <w:tcPr>
            <w:tcW w:w="2127" w:type="dxa"/>
            <w:tcBorders>
              <w:top w:val="single" w:sz="6" w:space="0" w:color="auto"/>
              <w:left w:val="single" w:sz="6" w:space="0" w:color="auto"/>
              <w:bottom w:val="single" w:sz="6" w:space="0" w:color="auto"/>
              <w:right w:val="single" w:sz="6" w:space="0" w:color="auto"/>
            </w:tcBorders>
          </w:tcPr>
          <w:p w14:paraId="76DB7F7D" w14:textId="312F25BA" w:rsidR="00783E14" w:rsidRPr="001C67FE" w:rsidRDefault="00783E14" w:rsidP="00047AE5">
            <w:pPr>
              <w:pStyle w:val="TableText"/>
              <w:ind w:left="126"/>
              <w:rPr>
                <w:rFonts w:ascii="Gill Sans MT" w:hAnsi="Gill Sans MT" w:cs="Arial"/>
                <w:b/>
                <w:sz w:val="22"/>
                <w:szCs w:val="22"/>
              </w:rPr>
            </w:pPr>
            <w:r>
              <w:rPr>
                <w:rFonts w:ascii="Gill Sans MT" w:hAnsi="Gill Sans MT" w:cs="Arial"/>
                <w:b/>
                <w:sz w:val="22"/>
                <w:szCs w:val="22"/>
              </w:rPr>
              <w:t xml:space="preserve">How to apply </w:t>
            </w:r>
          </w:p>
        </w:tc>
        <w:tc>
          <w:tcPr>
            <w:tcW w:w="6662" w:type="dxa"/>
            <w:gridSpan w:val="2"/>
            <w:tcBorders>
              <w:top w:val="single" w:sz="6" w:space="0" w:color="auto"/>
              <w:left w:val="single" w:sz="6" w:space="0" w:color="auto"/>
              <w:bottom w:val="single" w:sz="6" w:space="0" w:color="auto"/>
              <w:right w:val="single" w:sz="6" w:space="0" w:color="auto"/>
            </w:tcBorders>
          </w:tcPr>
          <w:p w14:paraId="6F3D37A5" w14:textId="3F6EA53D" w:rsidR="007314C1" w:rsidRPr="00AD7CD5" w:rsidRDefault="00783E14" w:rsidP="007314C1">
            <w:pPr>
              <w:rPr>
                <w:rFonts w:ascii="Gill Sans MT" w:hAnsi="Gill Sans MT" w:cs="Arial"/>
                <w:sz w:val="24"/>
                <w:szCs w:val="24"/>
              </w:rPr>
            </w:pPr>
            <w:r w:rsidRPr="00AD7CD5">
              <w:rPr>
                <w:rFonts w:ascii="Gill Sans MT" w:hAnsi="Gill Sans MT" w:cs="Gill Sans MT"/>
                <w:color w:val="000000"/>
              </w:rPr>
              <w:t xml:space="preserve">Please complete the </w:t>
            </w:r>
            <w:r w:rsidRPr="00AD7CD5">
              <w:rPr>
                <w:rFonts w:ascii="Gill Sans MT" w:hAnsi="Gill Sans MT" w:cs="Gill Sans MT"/>
              </w:rPr>
              <w:t xml:space="preserve">Application Form and Equal Opportunities Form </w:t>
            </w:r>
            <w:r w:rsidRPr="00AD7CD5">
              <w:rPr>
                <w:rFonts w:ascii="Gill Sans MT" w:hAnsi="Gill Sans MT" w:cs="Gill Sans MT"/>
                <w:color w:val="000000"/>
              </w:rPr>
              <w:t>by 5pm on 11</w:t>
            </w:r>
            <w:r w:rsidRPr="00AD7CD5">
              <w:rPr>
                <w:rFonts w:ascii="Gill Sans MT" w:hAnsi="Gill Sans MT" w:cs="Gill Sans MT"/>
                <w:color w:val="000000"/>
                <w:vertAlign w:val="superscript"/>
              </w:rPr>
              <w:t>th</w:t>
            </w:r>
            <w:r w:rsidRPr="00AD7CD5">
              <w:rPr>
                <w:rFonts w:ascii="Gill Sans MT" w:hAnsi="Gill Sans MT" w:cs="Gill Sans MT"/>
                <w:color w:val="000000"/>
              </w:rPr>
              <w:t xml:space="preserve"> April </w:t>
            </w:r>
            <w:r w:rsidR="00AC1AF3" w:rsidRPr="00AD7CD5">
              <w:rPr>
                <w:rFonts w:ascii="Gill Sans MT" w:hAnsi="Gill Sans MT" w:cs="Gill Sans MT"/>
                <w:color w:val="000000"/>
              </w:rPr>
              <w:t>20</w:t>
            </w:r>
            <w:r w:rsidRPr="00AD7CD5">
              <w:rPr>
                <w:rFonts w:ascii="Gill Sans MT" w:hAnsi="Gill Sans MT" w:cs="Gill Sans MT"/>
                <w:color w:val="000000"/>
              </w:rPr>
              <w:t>21</w:t>
            </w:r>
            <w:r w:rsidR="007314C1" w:rsidRPr="00AD7CD5">
              <w:rPr>
                <w:rFonts w:ascii="Gill Sans MT" w:hAnsi="Gill Sans MT" w:cs="Gill Sans MT"/>
                <w:color w:val="000000"/>
              </w:rPr>
              <w:t xml:space="preserve"> and send to</w:t>
            </w:r>
            <w:r w:rsidR="007314C1" w:rsidRPr="00AD7CD5">
              <w:rPr>
                <w:rFonts w:ascii="Gill Sans MT" w:hAnsi="Gill Sans MT"/>
              </w:rPr>
              <w:t xml:space="preserve"> Outdoors to </w:t>
            </w:r>
            <w:hyperlink r:id="rId8" w:history="1">
              <w:r w:rsidR="007314C1" w:rsidRPr="00AD7CD5">
                <w:rPr>
                  <w:rFonts w:ascii="Gill Sans MT" w:hAnsi="Gill Sans MT"/>
                  <w:color w:val="0563C1"/>
                  <w:u w:val="single"/>
                </w:rPr>
                <w:t>recruitment@inspiringscotland.org.uk</w:t>
              </w:r>
            </w:hyperlink>
            <w:r w:rsidR="007314C1" w:rsidRPr="00AD7CD5">
              <w:rPr>
                <w:rFonts w:ascii="Gill Sans MT" w:hAnsi="Gill Sans MT"/>
                <w:color w:val="0563C1"/>
                <w:u w:val="single"/>
              </w:rPr>
              <w:t xml:space="preserve">  </w:t>
            </w:r>
            <w:r w:rsidR="007314C1" w:rsidRPr="00AD7CD5">
              <w:rPr>
                <w:rFonts w:ascii="Gill Sans MT" w:hAnsi="Gill Sans MT"/>
              </w:rPr>
              <w:t>with subject heading FSO Thrive.</w:t>
            </w:r>
          </w:p>
          <w:p w14:paraId="264F93DB" w14:textId="1A8C9DD8" w:rsidR="00783E14" w:rsidRPr="00AD7CD5" w:rsidRDefault="00783E14" w:rsidP="00783E14">
            <w:pPr>
              <w:autoSpaceDE w:val="0"/>
              <w:autoSpaceDN w:val="0"/>
              <w:adjustRightInd w:val="0"/>
              <w:spacing w:after="0" w:line="240" w:lineRule="auto"/>
              <w:rPr>
                <w:rFonts w:ascii="Gill Sans MT" w:hAnsi="Gill Sans MT" w:cs="Gill Sans MT"/>
                <w:color w:val="000000"/>
              </w:rPr>
            </w:pPr>
          </w:p>
          <w:p w14:paraId="63123E25" w14:textId="110482A7" w:rsidR="00783E14" w:rsidRPr="00AD7CD5" w:rsidRDefault="00783E14" w:rsidP="00783E14">
            <w:pPr>
              <w:autoSpaceDE w:val="0"/>
              <w:autoSpaceDN w:val="0"/>
              <w:adjustRightInd w:val="0"/>
              <w:spacing w:after="0" w:line="240" w:lineRule="auto"/>
              <w:rPr>
                <w:rFonts w:ascii="Gill Sans MT" w:hAnsi="Gill Sans MT" w:cs="Gill Sans MT"/>
                <w:color w:val="000000"/>
              </w:rPr>
            </w:pPr>
            <w:r w:rsidRPr="00AD7CD5">
              <w:rPr>
                <w:rFonts w:ascii="Gill Sans MT" w:hAnsi="Gill Sans MT" w:cs="Gill Sans MT"/>
                <w:color w:val="000000"/>
              </w:rPr>
              <w:t>Interviews schedule for 16</w:t>
            </w:r>
            <w:r w:rsidRPr="00AD7CD5">
              <w:rPr>
                <w:rFonts w:ascii="Gill Sans MT" w:hAnsi="Gill Sans MT" w:cs="Gill Sans MT"/>
                <w:color w:val="000000"/>
                <w:vertAlign w:val="superscript"/>
              </w:rPr>
              <w:t>th</w:t>
            </w:r>
            <w:r w:rsidRPr="00AD7CD5">
              <w:rPr>
                <w:rFonts w:ascii="Gill Sans MT" w:hAnsi="Gill Sans MT" w:cs="Gill Sans MT"/>
                <w:color w:val="000000"/>
              </w:rPr>
              <w:t xml:space="preserve"> April 2021.</w:t>
            </w:r>
          </w:p>
          <w:p w14:paraId="5DB6CDD4" w14:textId="5656E7F9" w:rsidR="00783E14" w:rsidRPr="00AD7CD5" w:rsidRDefault="00783E14" w:rsidP="00F61B0F">
            <w:pPr>
              <w:autoSpaceDE w:val="0"/>
              <w:autoSpaceDN w:val="0"/>
              <w:adjustRightInd w:val="0"/>
              <w:spacing w:after="0" w:line="240" w:lineRule="auto"/>
              <w:rPr>
                <w:rFonts w:ascii="Gill Sans MT" w:hAnsi="Gill Sans MT" w:cs="Gill Sans MT"/>
                <w:color w:val="000000"/>
              </w:rPr>
            </w:pPr>
            <w:r w:rsidRPr="00AD7CD5">
              <w:rPr>
                <w:rFonts w:ascii="Gill Sans MT" w:hAnsi="Gill Sans MT" w:cs="Gill Sans MT"/>
                <w:color w:val="000000"/>
              </w:rPr>
              <w:t xml:space="preserve"> </w:t>
            </w:r>
          </w:p>
        </w:tc>
      </w:tr>
    </w:tbl>
    <w:p w14:paraId="7BB0E303" w14:textId="6C766745" w:rsidR="001E4AFD" w:rsidRPr="001C67FE" w:rsidRDefault="001E4AFD" w:rsidP="0088589C">
      <w:pPr>
        <w:rPr>
          <w:rFonts w:ascii="Gill Sans MT" w:hAnsi="Gill Sans MT" w:cs="Arial"/>
        </w:rPr>
      </w:pPr>
    </w:p>
    <w:sectPr w:rsidR="001E4AFD" w:rsidRPr="001C67F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EE037" w14:textId="77777777" w:rsidR="000914E2" w:rsidRDefault="000914E2" w:rsidP="00E20073">
      <w:pPr>
        <w:spacing w:after="0" w:line="240" w:lineRule="auto"/>
      </w:pPr>
      <w:r>
        <w:separator/>
      </w:r>
    </w:p>
  </w:endnote>
  <w:endnote w:type="continuationSeparator" w:id="0">
    <w:p w14:paraId="327DFB31" w14:textId="77777777" w:rsidR="000914E2" w:rsidRDefault="000914E2" w:rsidP="00E20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DE8D2" w14:textId="77777777" w:rsidR="000914E2" w:rsidRDefault="000914E2" w:rsidP="00E20073">
      <w:pPr>
        <w:spacing w:after="0" w:line="240" w:lineRule="auto"/>
      </w:pPr>
      <w:r>
        <w:separator/>
      </w:r>
    </w:p>
  </w:footnote>
  <w:footnote w:type="continuationSeparator" w:id="0">
    <w:p w14:paraId="3BADBAE4" w14:textId="77777777" w:rsidR="000914E2" w:rsidRDefault="000914E2" w:rsidP="00E20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4496C" w14:textId="73A2B34B" w:rsidR="00E20073" w:rsidRPr="001C67FE" w:rsidRDefault="001C67FE" w:rsidP="001C67FE">
    <w:pPr>
      <w:pStyle w:val="Header"/>
      <w:jc w:val="right"/>
    </w:pPr>
    <w:r>
      <w:rPr>
        <w:noProof/>
      </w:rPr>
      <w:drawing>
        <wp:inline distT="0" distB="0" distL="0" distR="0" wp14:anchorId="43C528E0" wp14:editId="12D8733D">
          <wp:extent cx="2556000" cy="367200"/>
          <wp:effectExtent l="0" t="0" r="0" b="0"/>
          <wp:docPr id="1" name="Picture 1"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56000" cy="36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1338"/>
    <w:multiLevelType w:val="hybridMultilevel"/>
    <w:tmpl w:val="E1B2E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36878"/>
    <w:multiLevelType w:val="hybridMultilevel"/>
    <w:tmpl w:val="053667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25B71"/>
    <w:multiLevelType w:val="hybridMultilevel"/>
    <w:tmpl w:val="5BD429A4"/>
    <w:lvl w:ilvl="0" w:tplc="C02A94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17CB5"/>
    <w:multiLevelType w:val="hybridMultilevel"/>
    <w:tmpl w:val="F8DE2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44A3A"/>
    <w:multiLevelType w:val="hybridMultilevel"/>
    <w:tmpl w:val="8E74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9284D"/>
    <w:multiLevelType w:val="hybridMultilevel"/>
    <w:tmpl w:val="B1F6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42F06"/>
    <w:multiLevelType w:val="hybridMultilevel"/>
    <w:tmpl w:val="5F968ECC"/>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7" w15:restartNumberingAfterBreak="0">
    <w:nsid w:val="28562552"/>
    <w:multiLevelType w:val="hybridMultilevel"/>
    <w:tmpl w:val="8C12FCC6"/>
    <w:lvl w:ilvl="0" w:tplc="08090003">
      <w:start w:val="1"/>
      <w:numFmt w:val="bullet"/>
      <w:lvlText w:val="o"/>
      <w:lvlJc w:val="left"/>
      <w:pPr>
        <w:ind w:left="2520" w:hanging="360"/>
      </w:pPr>
      <w:rPr>
        <w:rFonts w:ascii="Courier New" w:hAnsi="Courier New" w:cs="Courier New"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8" w15:restartNumberingAfterBreak="0">
    <w:nsid w:val="36703568"/>
    <w:multiLevelType w:val="hybridMultilevel"/>
    <w:tmpl w:val="07744ECA"/>
    <w:lvl w:ilvl="0" w:tplc="AADAE604">
      <w:start w:val="1"/>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454B0361"/>
    <w:multiLevelType w:val="hybridMultilevel"/>
    <w:tmpl w:val="E7822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D322ED"/>
    <w:multiLevelType w:val="hybridMultilevel"/>
    <w:tmpl w:val="1B3E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371655"/>
    <w:multiLevelType w:val="hybridMultilevel"/>
    <w:tmpl w:val="CCAC9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E500A7"/>
    <w:multiLevelType w:val="hybridMultilevel"/>
    <w:tmpl w:val="7B4EDD20"/>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3" w15:restartNumberingAfterBreak="0">
    <w:nsid w:val="609F0D9B"/>
    <w:multiLevelType w:val="hybridMultilevel"/>
    <w:tmpl w:val="4A14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150497"/>
    <w:multiLevelType w:val="hybridMultilevel"/>
    <w:tmpl w:val="270C6868"/>
    <w:lvl w:ilvl="0" w:tplc="08090001">
      <w:start w:val="1"/>
      <w:numFmt w:val="bullet"/>
      <w:lvlText w:val=""/>
      <w:lvlJc w:val="left"/>
      <w:pPr>
        <w:ind w:left="1067" w:hanging="360"/>
      </w:pPr>
      <w:rPr>
        <w:rFonts w:ascii="Symbol" w:hAnsi="Symbol" w:hint="default"/>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15" w15:restartNumberingAfterBreak="0">
    <w:nsid w:val="76CC4029"/>
    <w:multiLevelType w:val="multilevel"/>
    <w:tmpl w:val="E828CC4A"/>
    <w:lvl w:ilvl="0">
      <w:start w:val="1"/>
      <w:numFmt w:val="bullet"/>
      <w:lvlText w:val="o"/>
      <w:lvlJc w:val="left"/>
      <w:pPr>
        <w:ind w:left="2520" w:hanging="876"/>
      </w:pPr>
      <w:rPr>
        <w:rFonts w:ascii="Courier New" w:hAnsi="Courier New"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6" w15:restartNumberingAfterBreak="0">
    <w:nsid w:val="7E472B38"/>
    <w:multiLevelType w:val="multilevel"/>
    <w:tmpl w:val="E828CC4A"/>
    <w:lvl w:ilvl="0">
      <w:start w:val="1"/>
      <w:numFmt w:val="bullet"/>
      <w:lvlText w:val="o"/>
      <w:lvlJc w:val="left"/>
      <w:pPr>
        <w:ind w:left="2520" w:hanging="876"/>
      </w:pPr>
      <w:rPr>
        <w:rFonts w:ascii="Courier New" w:hAnsi="Courier New"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num w:numId="1">
    <w:abstractNumId w:val="13"/>
  </w:num>
  <w:num w:numId="2">
    <w:abstractNumId w:val="3"/>
  </w:num>
  <w:num w:numId="3">
    <w:abstractNumId w:val="11"/>
  </w:num>
  <w:num w:numId="4">
    <w:abstractNumId w:val="12"/>
  </w:num>
  <w:num w:numId="5">
    <w:abstractNumId w:val="6"/>
  </w:num>
  <w:num w:numId="6">
    <w:abstractNumId w:val="14"/>
  </w:num>
  <w:num w:numId="7">
    <w:abstractNumId w:val="2"/>
  </w:num>
  <w:num w:numId="8">
    <w:abstractNumId w:val="10"/>
  </w:num>
  <w:num w:numId="9">
    <w:abstractNumId w:val="8"/>
  </w:num>
  <w:num w:numId="10">
    <w:abstractNumId w:val="1"/>
  </w:num>
  <w:num w:numId="11">
    <w:abstractNumId w:val="5"/>
  </w:num>
  <w:num w:numId="12">
    <w:abstractNumId w:val="0"/>
  </w:num>
  <w:num w:numId="13">
    <w:abstractNumId w:val="4"/>
  </w:num>
  <w:num w:numId="14">
    <w:abstractNumId w:val="7"/>
  </w:num>
  <w:num w:numId="15">
    <w:abstractNumId w:val="9"/>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NTIyMzQ1sDAyMzNQ0lEKTi0uzszPAykwqgUAgF0qMCwAAAA="/>
  </w:docVars>
  <w:rsids>
    <w:rsidRoot w:val="00953094"/>
    <w:rsid w:val="00032E4B"/>
    <w:rsid w:val="00047AE5"/>
    <w:rsid w:val="0005421F"/>
    <w:rsid w:val="00057B59"/>
    <w:rsid w:val="00066DD3"/>
    <w:rsid w:val="000914E2"/>
    <w:rsid w:val="000A08DC"/>
    <w:rsid w:val="000B6199"/>
    <w:rsid w:val="000B6764"/>
    <w:rsid w:val="0010001D"/>
    <w:rsid w:val="001C3939"/>
    <w:rsid w:val="001C67FE"/>
    <w:rsid w:val="001E4AFD"/>
    <w:rsid w:val="00216155"/>
    <w:rsid w:val="002577C9"/>
    <w:rsid w:val="00282FD2"/>
    <w:rsid w:val="002B5000"/>
    <w:rsid w:val="00300FF9"/>
    <w:rsid w:val="003237A6"/>
    <w:rsid w:val="00334E25"/>
    <w:rsid w:val="003D2AF2"/>
    <w:rsid w:val="00440396"/>
    <w:rsid w:val="00442960"/>
    <w:rsid w:val="004727B3"/>
    <w:rsid w:val="00483254"/>
    <w:rsid w:val="004A7B00"/>
    <w:rsid w:val="00505A41"/>
    <w:rsid w:val="00520763"/>
    <w:rsid w:val="00520BB9"/>
    <w:rsid w:val="00560F9C"/>
    <w:rsid w:val="00617583"/>
    <w:rsid w:val="006A5DE7"/>
    <w:rsid w:val="006C43C1"/>
    <w:rsid w:val="007314C1"/>
    <w:rsid w:val="00783E14"/>
    <w:rsid w:val="007A526A"/>
    <w:rsid w:val="007C3ED6"/>
    <w:rsid w:val="00803CBC"/>
    <w:rsid w:val="00822614"/>
    <w:rsid w:val="00847DCC"/>
    <w:rsid w:val="00861288"/>
    <w:rsid w:val="0087339F"/>
    <w:rsid w:val="0088589C"/>
    <w:rsid w:val="008A60AE"/>
    <w:rsid w:val="008C4ED0"/>
    <w:rsid w:val="008D6CF2"/>
    <w:rsid w:val="008E0449"/>
    <w:rsid w:val="008E47F0"/>
    <w:rsid w:val="00914584"/>
    <w:rsid w:val="0095126F"/>
    <w:rsid w:val="00953094"/>
    <w:rsid w:val="009B76AB"/>
    <w:rsid w:val="009F6930"/>
    <w:rsid w:val="009F79D5"/>
    <w:rsid w:val="00A40D7F"/>
    <w:rsid w:val="00A701D0"/>
    <w:rsid w:val="00A706C0"/>
    <w:rsid w:val="00A73BF6"/>
    <w:rsid w:val="00AC1AF3"/>
    <w:rsid w:val="00AC7872"/>
    <w:rsid w:val="00AD7CD5"/>
    <w:rsid w:val="00AF582F"/>
    <w:rsid w:val="00B0025E"/>
    <w:rsid w:val="00B2733B"/>
    <w:rsid w:val="00B3398F"/>
    <w:rsid w:val="00B64259"/>
    <w:rsid w:val="00B95BF1"/>
    <w:rsid w:val="00BB1175"/>
    <w:rsid w:val="00BB7ECC"/>
    <w:rsid w:val="00C16D9B"/>
    <w:rsid w:val="00C401B3"/>
    <w:rsid w:val="00C71615"/>
    <w:rsid w:val="00C73052"/>
    <w:rsid w:val="00CF0F4B"/>
    <w:rsid w:val="00D16021"/>
    <w:rsid w:val="00D220E5"/>
    <w:rsid w:val="00D762EF"/>
    <w:rsid w:val="00DE2033"/>
    <w:rsid w:val="00DE6F7C"/>
    <w:rsid w:val="00E07BE8"/>
    <w:rsid w:val="00E20073"/>
    <w:rsid w:val="00E254E8"/>
    <w:rsid w:val="00E564EF"/>
    <w:rsid w:val="00E64D39"/>
    <w:rsid w:val="00EA5294"/>
    <w:rsid w:val="00EB437C"/>
    <w:rsid w:val="00ED75A0"/>
    <w:rsid w:val="00EF734E"/>
    <w:rsid w:val="00F07574"/>
    <w:rsid w:val="00F200AE"/>
    <w:rsid w:val="00F42596"/>
    <w:rsid w:val="00F524A6"/>
    <w:rsid w:val="00F60AD5"/>
    <w:rsid w:val="00F61B0F"/>
    <w:rsid w:val="00F742E8"/>
    <w:rsid w:val="00F7743A"/>
    <w:rsid w:val="00FB2F2D"/>
    <w:rsid w:val="00FF6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1314B1"/>
  <w15:chartTrackingRefBased/>
  <w15:docId w15:val="{6E0D03DE-8DD1-48B7-9817-AEE9C26C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930"/>
    <w:pPr>
      <w:ind w:left="720"/>
      <w:contextualSpacing/>
    </w:pPr>
  </w:style>
  <w:style w:type="paragraph" w:customStyle="1" w:styleId="TableText">
    <w:name w:val="Table Text"/>
    <w:rsid w:val="001E4AFD"/>
    <w:pPr>
      <w:overflowPunct w:val="0"/>
      <w:autoSpaceDE w:val="0"/>
      <w:autoSpaceDN w:val="0"/>
      <w:adjustRightInd w:val="0"/>
      <w:spacing w:after="0" w:line="240" w:lineRule="atLeast"/>
      <w:textAlignment w:val="baseline"/>
    </w:pPr>
    <w:rPr>
      <w:rFonts w:ascii="Times New Roman" w:eastAsia="Times New Roman" w:hAnsi="Times New Roman" w:cs="Times New Roman"/>
      <w:color w:val="000000"/>
      <w:sz w:val="24"/>
      <w:szCs w:val="20"/>
      <w:lang w:val="en-US"/>
    </w:rPr>
  </w:style>
  <w:style w:type="paragraph" w:customStyle="1" w:styleId="DefaultText">
    <w:name w:val="Default Text"/>
    <w:rsid w:val="00047AE5"/>
    <w:pPr>
      <w:overflowPunct w:val="0"/>
      <w:autoSpaceDE w:val="0"/>
      <w:autoSpaceDN w:val="0"/>
      <w:adjustRightInd w:val="0"/>
      <w:spacing w:after="0" w:line="240" w:lineRule="atLeast"/>
      <w:textAlignment w:val="baseline"/>
    </w:pPr>
    <w:rPr>
      <w:rFonts w:ascii="Times New Roman" w:eastAsia="Times New Roman" w:hAnsi="Times New Roman" w:cs="Times New Roman"/>
      <w:color w:val="000000"/>
      <w:sz w:val="24"/>
      <w:szCs w:val="20"/>
      <w:lang w:val="en-US"/>
    </w:rPr>
  </w:style>
  <w:style w:type="paragraph" w:styleId="Header">
    <w:name w:val="header"/>
    <w:basedOn w:val="Normal"/>
    <w:link w:val="HeaderChar"/>
    <w:uiPriority w:val="99"/>
    <w:unhideWhenUsed/>
    <w:rsid w:val="00E20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073"/>
  </w:style>
  <w:style w:type="paragraph" w:styleId="Footer">
    <w:name w:val="footer"/>
    <w:basedOn w:val="Normal"/>
    <w:link w:val="FooterChar"/>
    <w:uiPriority w:val="99"/>
    <w:unhideWhenUsed/>
    <w:rsid w:val="00E20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073"/>
  </w:style>
  <w:style w:type="paragraph" w:customStyle="1" w:styleId="Default">
    <w:name w:val="Default"/>
    <w:rsid w:val="00ED75A0"/>
    <w:pPr>
      <w:autoSpaceDE w:val="0"/>
      <w:autoSpaceDN w:val="0"/>
      <w:adjustRightInd w:val="0"/>
      <w:spacing w:after="0" w:line="240" w:lineRule="auto"/>
    </w:pPr>
    <w:rPr>
      <w:rFonts w:ascii="Segoe UI" w:hAnsi="Segoe UI" w:cs="Segoe UI"/>
      <w:color w:val="000000"/>
      <w:sz w:val="24"/>
      <w:szCs w:val="24"/>
    </w:rPr>
  </w:style>
  <w:style w:type="paragraph" w:styleId="BalloonText">
    <w:name w:val="Balloon Text"/>
    <w:basedOn w:val="Normal"/>
    <w:link w:val="BalloonTextChar"/>
    <w:uiPriority w:val="99"/>
    <w:semiHidden/>
    <w:unhideWhenUsed/>
    <w:rsid w:val="00B00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5E"/>
    <w:rPr>
      <w:rFonts w:ascii="Segoe UI" w:hAnsi="Segoe UI" w:cs="Segoe UI"/>
      <w:sz w:val="18"/>
      <w:szCs w:val="18"/>
    </w:rPr>
  </w:style>
  <w:style w:type="character" w:styleId="Hyperlink">
    <w:name w:val="Hyperlink"/>
    <w:basedOn w:val="DefaultParagraphFont"/>
    <w:uiPriority w:val="99"/>
    <w:unhideWhenUsed/>
    <w:rsid w:val="00AC1AF3"/>
    <w:rPr>
      <w:color w:val="0563C1" w:themeColor="hyperlink"/>
      <w:u w:val="single"/>
    </w:rPr>
  </w:style>
  <w:style w:type="character" w:styleId="UnresolvedMention">
    <w:name w:val="Unresolved Mention"/>
    <w:basedOn w:val="DefaultParagraphFont"/>
    <w:uiPriority w:val="99"/>
    <w:semiHidden/>
    <w:unhideWhenUsed/>
    <w:rsid w:val="00AC1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inspiringscotland.org.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Falla</dc:creator>
  <cp:keywords/>
  <dc:description/>
  <cp:lastModifiedBy>Eilidh Watson</cp:lastModifiedBy>
  <cp:revision>3</cp:revision>
  <dcterms:created xsi:type="dcterms:W3CDTF">2021-03-30T15:30:00Z</dcterms:created>
  <dcterms:modified xsi:type="dcterms:W3CDTF">2021-03-30T15:33:00Z</dcterms:modified>
</cp:coreProperties>
</file>